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2024年新公司财务经理述职报告通用</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新公司财务经理述职报告通用一大家上午好!在东风与沃尔沃战略联盟签约两周年之际，联盟双方在这里举行仪式，庆祝双方合资组建的*公司成立。这是东风与沃尔沃战略联盟的重要成果，是东风商用车事业发展的重要里程碑，更是各级领导、各界人士支持和关...</w:t>
      </w:r>
    </w:p>
    <w:p>
      <w:pPr>
        <w:ind w:left="0" w:right="0" w:firstLine="560"/>
        <w:spacing w:before="450" w:after="450" w:line="312" w:lineRule="auto"/>
      </w:pPr>
      <w:r>
        <w:rPr>
          <w:rFonts w:ascii="黑体" w:hAnsi="黑体" w:eastAsia="黑体" w:cs="黑体"/>
          <w:color w:val="000000"/>
          <w:sz w:val="36"/>
          <w:szCs w:val="36"/>
          <w:b w:val="1"/>
          <w:bCs w:val="1"/>
        </w:rPr>
        <w:t xml:space="preserve">20_年新公司财务经理述职报告通用一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20_年新公司财务经理述职报告通用二</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2025-05-10T04:35:21+08:00</dcterms:created>
  <dcterms:modified xsi:type="dcterms:W3CDTF">2025-05-10T04:35:21+08:00</dcterms:modified>
</cp:coreProperties>
</file>

<file path=docProps/custom.xml><?xml version="1.0" encoding="utf-8"?>
<Properties xmlns="http://schemas.openxmlformats.org/officeDocument/2006/custom-properties" xmlns:vt="http://schemas.openxmlformats.org/officeDocument/2006/docPropsVTypes"/>
</file>