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销售业务员工述职报告(推荐)</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业务员工述职报告(推荐)一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销售业务员工述职报告(推荐)一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销售业务员工述职报告(推荐)二</w:t>
      </w:r>
    </w:p>
    <w:p>
      <w:pPr>
        <w:ind w:left="0" w:right="0" w:firstLine="560"/>
        <w:spacing w:before="450" w:after="450" w:line="312" w:lineRule="auto"/>
      </w:pPr>
      <w:r>
        <w:rPr>
          <w:rFonts w:ascii="宋体" w:hAnsi="宋体" w:eastAsia="宋体" w:cs="宋体"/>
          <w:color w:val="000"/>
          <w:sz w:val="28"/>
          <w:szCs w:val="28"/>
        </w:rPr>
        <w:t xml:space="preserve">根据公司20____年度深圳地区总销售额1亿元，销量总量5万套的总目标及公司20____年度的渠道策略做出以下工作计划：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__年度内销总量达到1950万套，较20____年度增长11.4%、20__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__年度的产品线，公司20____年度销售目标完全有可能实现、20____年中国空调品牌约有400个，到____年下降到140个左右，年均淘汰率32%。到20____年在格力、美的、海尔等一线品牌的围剿下，中国空调市场活跃的品牌不足50个，淘汰率达60%。20____年度lg受到美国指责倾销；科龙遇到财务问题，市场份额急剧下滑。新科、长虹、奥克斯也受到企业、品牌等方面的不良影响，市场份额也有所下滑。日资品牌如松下、三菱等品牌在20__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根据以上情况在20____年度计划主抓六项工作：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__年至20__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20__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销售业务员工述职报告(推荐)三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作为公司的一名销售，主要以人员的管理为核心。经过x年的摸索与总结，我将人员的管理分为两大类：制度管理和目标管理。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