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202_年医院科主任个人述职报告如何写</w:t>
      </w:r>
      <w:bookmarkEnd w:id="1"/>
    </w:p>
    <w:p>
      <w:pPr>
        <w:jc w:val="center"/>
        <w:spacing w:before="0" w:after="450"/>
      </w:pPr>
      <w:r>
        <w:rPr>
          <w:rFonts w:ascii="Arial" w:hAnsi="Arial" w:eastAsia="Arial" w:cs="Arial"/>
          <w:color w:val="999999"/>
          <w:sz w:val="20"/>
          <w:szCs w:val="20"/>
        </w:rPr>
        <w:t xml:space="preserve">来源：网络  作者：紫陌红颜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医院科主任个人述职报告如何写一一、工作完成状况1、截止11月底，全科业务收入到达400余万元(不包含体检)，较去年同期增长12、5%，随着标本量不断攀升，科室成员提前到岗，认真检测，保证每一天结果按时发出。2、作好各实验仪器的维护和...</w:t>
      </w:r>
    </w:p>
    <w:p>
      <w:pPr>
        <w:ind w:left="0" w:right="0" w:firstLine="560"/>
        <w:spacing w:before="450" w:after="450" w:line="312" w:lineRule="auto"/>
      </w:pPr>
      <w:r>
        <w:rPr>
          <w:rFonts w:ascii="黑体" w:hAnsi="黑体" w:eastAsia="黑体" w:cs="黑体"/>
          <w:color w:val="000000"/>
          <w:sz w:val="36"/>
          <w:szCs w:val="36"/>
          <w:b w:val="1"/>
          <w:bCs w:val="1"/>
        </w:rPr>
        <w:t xml:space="preserve">20_年医院科主任个人述职报告如何写一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1、截止11月底，全科业务收入到达400余万元(不包含体检)，较去年同期增长12、5%，随着标本量不断攀升，科室成员提前到岗，认真检测，保证每一天结果按时发出。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医院检验科述职报告范文3[_TAG_h2]20_年医院科主任个人述职报告如何写二</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20_年医院科主任个人述职报告如何写三</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20_年医院科主任个人述职报告如何写四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我叫_×，今年_岁，(……简介)</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三、具有较强的工作能力。在人事科工作期间，主要负责专业技术人员竞争聘任、人才建设工作、全院人事档案管理。多次参加医院职称中评会。此外，协助科长积极做好组织工作。(……荣誉)。</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2025-06-21T22:15:21+08:00</dcterms:created>
  <dcterms:modified xsi:type="dcterms:W3CDTF">2025-06-21T22:15:21+08:00</dcterms:modified>
</cp:coreProperties>
</file>

<file path=docProps/custom.xml><?xml version="1.0" encoding="utf-8"?>
<Properties xmlns="http://schemas.openxmlformats.org/officeDocument/2006/custom-properties" xmlns:vt="http://schemas.openxmlformats.org/officeDocument/2006/docPropsVTypes"/>
</file>