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最新税务局局长述职述廉报告(推荐)(2篇)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税务局局长述职述廉报告(推荐)一现将本年的工作做如下简要回顾和总结：在日常会计业务中，顾全大局、服从安排、团结协作。平时审核原始凭证、整理原始凭证，安排有关人员出记账凭证，并对所出凭证进行检查、复核，对不正确的记账凭证，指明原因，要求改...</w:t>
      </w:r>
    </w:p>
    <w:p>
      <w:pPr>
        <w:ind w:left="0" w:right="0" w:firstLine="560"/>
        <w:spacing w:before="450" w:after="450" w:line="312" w:lineRule="auto"/>
      </w:pPr>
      <w:r>
        <w:rPr>
          <w:rFonts w:ascii="黑体" w:hAnsi="黑体" w:eastAsia="黑体" w:cs="黑体"/>
          <w:color w:val="000000"/>
          <w:sz w:val="36"/>
          <w:szCs w:val="36"/>
          <w:b w:val="1"/>
          <w:bCs w:val="1"/>
        </w:rPr>
        <w:t xml:space="preserve">最新税务局局长述职述廉报告(推荐)一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最新税务局局长述职述廉报告(推荐)二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2025-05-16T02:22:43+08:00</dcterms:created>
  <dcterms:modified xsi:type="dcterms:W3CDTF">2025-05-16T02:22:43+08:00</dcterms:modified>
</cp:coreProperties>
</file>

<file path=docProps/custom.xml><?xml version="1.0" encoding="utf-8"?>
<Properties xmlns="http://schemas.openxmlformats.org/officeDocument/2006/custom-properties" xmlns:vt="http://schemas.openxmlformats.org/officeDocument/2006/docPropsVTypes"/>
</file>