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有关民政局长述职报告通用</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民政局长述职报告通用一协议人：某，女，____年____月____日出生，汉族，住____市____路____号。协议人双方于____年____月____日在____区人民政府办理结婚登记手续。因双方性格不合无法共同生活，夫妻感情已完全...</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有关民政局长述职报告通用一</w:t>
      </w:r>
    </w:p>
    <w:p>
      <w:pPr>
        <w:ind w:left="0" w:right="0" w:firstLine="560"/>
        <w:spacing w:before="450" w:after="450" w:line="312" w:lineRule="auto"/>
      </w:pPr>
      <w:r>
        <w:rPr>
          <w:rFonts w:ascii="宋体" w:hAnsi="宋体" w:eastAsia="宋体" w:cs="宋体"/>
          <w:color w:val="000"/>
          <w:sz w:val="28"/>
          <w:szCs w:val="28"/>
        </w:rPr>
        <w:t xml:space="preserve">协议人：某，女，____年____月____日出生，汉族，住____市____路____号。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万元(包括房内装修内附属设施)。购房时以男方为主贷人贷款42万元，现尚剩余贷款本金50万元。该房购买时首付28万元，首付款来源于婚后双方存款。现协商该套房产归女方所有，由女方给付男方房屋折价款 35万元，折价款计算公式为：房屋现价100万元-未还贷款本金30万元/2。女方给付男方的折价款45万元在两年内分3次付清：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第一次，办理完离婚手续当天给付人民币20万元;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第二次，办理完离婚手续的次年 月 日之前，给付男方人民币25万元。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房内的家用电器及家具等等(见清单)，双方同意作价4万元，归女方所有，女方向男方支付2万元。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四、儿子张某某由女方抚养，由男方每月给付抚养费(包括生活费、教育费、医疗费)800元，在每月10号前付清，直到孩子完成高中教育阶段止。高中教育阶段之后的有关费用双方日后重新协商。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x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有关民政局长述职报告通用二</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有关民政局长述职报告通用三</w:t>
      </w:r>
    </w:p>
    <w:p>
      <w:pPr>
        <w:ind w:left="0" w:right="0" w:firstLine="560"/>
        <w:spacing w:before="450" w:after="450" w:line="312" w:lineRule="auto"/>
      </w:pPr>
      <w:r>
        <w:rPr>
          <w:rFonts w:ascii="宋体" w:hAnsi="宋体" w:eastAsia="宋体" w:cs="宋体"/>
          <w:color w:val="000"/>
          <w:sz w:val="28"/>
          <w:szCs w:val="28"/>
        </w:rPr>
        <w:t xml:space="preserve">男：______________身份证：_____________________________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2、____________于每月的1日至3日之间将抚养费支付至下列账户：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2、双方共同拥有的____________牌小轿车一辆(车牌号：京____________)归____________所有。_____所有权变更手续自本协议生效后一个月内办理，____________协助____________办理变更的一切手续，过户费用由____________负责。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3、双方共同拥有的现在____________名下银行存款、人寿_____均归____________所有。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男方：_______________________女方：________________________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_年，我局在市委的正确领导下，始终坚持把党建工作作为统领各项民政工作的总抓手，深入贯彻落实党的***、十八届五中全会精神，积极开展“三严三实”教育活动，紧紧围绕“抓班子、强队伍、促发展”三大主题，充分发挥党组织的战斗堡垒作用和党员的先锋模范作用, 不断提升为民服务能力和水平，为努力开创阆中民政事业科学发展、持续发展提供了坚强有力的组织保证。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作为民政局党组书记，一年来，我始终严格要求自己，切实履行党建和党风廉政建设“第一责任人”职责，立足民政实际，深入开展调研，以创新工作机制，落实工作举措，推动重难点问题的解决为抓手，切实提高民政系统党建工作水平。一是建立健全了党建工作领导小组，对领导班子成员进行了明确分工，在局党组会议上研究制定了年度党建工作总体规划和党风廉政建设具体工作，以局党组名义印发了《中共阆中市民政局党组20_年党建工作要点》、《中共阆中市民政局党组关于深化党建工作的实施方案》、《中共阆中市民政局党组20_年党风廉政建设和反腐败工作要点》等文件;二是主持召开了党建工作专题会议，研究加强局机关支部班子建设工作，指导系统各党支部及时进行换届选举，进一步推动党建工作全面深入开展;三是组织专人修订完善了局党组议事规则、局长办公会议制度、工作纪律考勤制度、学习制度、车辆管理制度、印章使用制度、文件收发管理制度、机关党支部组织生活制度等管理制度;四是落实了民主集中制和重大事项集体决策原则，凡是涉及重要工作和重大问题，严格按照“集体领导、民主集中、个别酝酿、会议决定”的原则，进行议事规划和决策，主动处理好与班子成员的关系，做到“事”、“责”、“权”三者明晰，有效发挥了班子的集体领导作用;五是加强了对干部职工的思想政治工作，对班子成员和干部职工开展交心谈心活动和思想教育引导，团结教育干部职工把心思和精力放在工作上，爱岗敬业，创先争优，充分发挥班子、干部和职工干事创业的积极性。</w:t>
      </w:r>
    </w:p>
    <w:p>
      <w:pPr>
        <w:ind w:left="0" w:right="0" w:firstLine="560"/>
        <w:spacing w:before="450" w:after="450" w:line="312" w:lineRule="auto"/>
      </w:pPr>
      <w:r>
        <w:rPr>
          <w:rFonts w:ascii="宋体" w:hAnsi="宋体" w:eastAsia="宋体" w:cs="宋体"/>
          <w:color w:val="000"/>
          <w:sz w:val="28"/>
          <w:szCs w:val="28"/>
        </w:rPr>
        <w:t xml:space="preserve">(一)抓班子，增强党组织凝聚力</w:t>
      </w:r>
    </w:p>
    <w:p>
      <w:pPr>
        <w:ind w:left="0" w:right="0" w:firstLine="560"/>
        <w:spacing w:before="450" w:after="450" w:line="312" w:lineRule="auto"/>
      </w:pPr>
      <w:r>
        <w:rPr>
          <w:rFonts w:ascii="宋体" w:hAnsi="宋体" w:eastAsia="宋体" w:cs="宋体"/>
          <w:color w:val="000"/>
          <w:sz w:val="28"/>
          <w:szCs w:val="28"/>
        </w:rPr>
        <w:t xml:space="preserve">1、优化组织设置，夯实组织基础。完善了局基层党建工作领导小组运行机制，形成了一把手亲自抓、分管领导具体抓，业务股室、下属单位配合抓，全体党员干部共同抓的齐抓共管格局。坚持以管理促提高、促发展，加强以局党组为核心，以支部委员会、工青妇组织为着力点的配套组织建设，完善党建带工青妇工作机制，提高了基层组织建设整体水平。</w:t>
      </w:r>
    </w:p>
    <w:p>
      <w:pPr>
        <w:ind w:left="0" w:right="0" w:firstLine="560"/>
        <w:spacing w:before="450" w:after="450" w:line="312" w:lineRule="auto"/>
      </w:pPr>
      <w:r>
        <w:rPr>
          <w:rFonts w:ascii="宋体" w:hAnsi="宋体" w:eastAsia="宋体" w:cs="宋体"/>
          <w:color w:val="000"/>
          <w:sz w:val="28"/>
          <w:szCs w:val="28"/>
        </w:rPr>
        <w:t xml:space="preserve">2、加强学习教育，提升干部素质。通过中心组学习、专题学习等多种有效途径，学习了党的理论，中、省、市党建工作会议精神以及各项业务知识，并结合本职工作，联系个人思想实际，交流学习体会，做到每次学习有考勤，发言有稿子，心得有笔记。通过学习，提高了班子及党员干部的思想政治素质、工作业务素质、执行政策水平和解决实际问题的能力。</w:t>
      </w:r>
    </w:p>
    <w:p>
      <w:pPr>
        <w:ind w:left="0" w:right="0" w:firstLine="560"/>
        <w:spacing w:before="450" w:after="450" w:line="312" w:lineRule="auto"/>
      </w:pPr>
      <w:r>
        <w:rPr>
          <w:rFonts w:ascii="宋体" w:hAnsi="宋体" w:eastAsia="宋体" w:cs="宋体"/>
          <w:color w:val="000"/>
          <w:sz w:val="28"/>
          <w:szCs w:val="28"/>
        </w:rPr>
        <w:t xml:space="preserve">3、坚持民主集中制，注重班子建设。一是局党组坚持集体领导分工负责制，重大事项由集体研究决定。班子成员间分工不分家，工作相互支持配合。二是坚持民主生活会制度不走样，全年定期召开民主生活会，班子成员亮思想、谈工作、谋发展、促和谐，增强了凝聚力和战斗力，使班子成为团结党员干部坚强有力的领导核心。</w:t>
      </w:r>
    </w:p>
    <w:p>
      <w:pPr>
        <w:ind w:left="0" w:right="0" w:firstLine="560"/>
        <w:spacing w:before="450" w:after="450" w:line="312" w:lineRule="auto"/>
      </w:pPr>
      <w:r>
        <w:rPr>
          <w:rFonts w:ascii="宋体" w:hAnsi="宋体" w:eastAsia="宋体" w:cs="宋体"/>
          <w:color w:val="000"/>
          <w:sz w:val="28"/>
          <w:szCs w:val="28"/>
        </w:rPr>
        <w:t xml:space="preserve">(二)强管理，激发党员队伍战斗力</w:t>
      </w:r>
    </w:p>
    <w:p>
      <w:pPr>
        <w:ind w:left="0" w:right="0" w:firstLine="560"/>
        <w:spacing w:before="450" w:after="450" w:line="312" w:lineRule="auto"/>
      </w:pPr>
      <w:r>
        <w:rPr>
          <w:rFonts w:ascii="宋体" w:hAnsi="宋体" w:eastAsia="宋体" w:cs="宋体"/>
          <w:color w:val="000"/>
          <w:sz w:val="28"/>
          <w:szCs w:val="28"/>
        </w:rPr>
        <w:t xml:space="preserve">1、提高发展质量，优化党员结构。科学制定发展党员工作规划和年度工作计划，注重把工作能力强、带动作用大的业务能手和工作典型培养成党员，把党员干部培养成岗位尖兵，把优秀党员作为重点培养对象，放在重要岗位加强锻炼和提高。将提高发展党员质量、优化党员队伍结构摆上做好基层党建工作重要议事日程，全年，我局共吸收预备党员3名，推荐入党积极分子1名。</w:t>
      </w:r>
    </w:p>
    <w:p>
      <w:pPr>
        <w:ind w:left="0" w:right="0" w:firstLine="560"/>
        <w:spacing w:before="450" w:after="450" w:line="312" w:lineRule="auto"/>
      </w:pPr>
      <w:r>
        <w:rPr>
          <w:rFonts w:ascii="宋体" w:hAnsi="宋体" w:eastAsia="宋体" w:cs="宋体"/>
          <w:color w:val="000"/>
          <w:sz w:val="28"/>
          <w:szCs w:val="28"/>
        </w:rPr>
        <w:t xml:space="preserve">2、完善激励机制，增强争先意识。健全了党员先进性考评体系和党员党性定期分析制度，完善以“党员评议、群众评议”为主要内容的“双评”制度和“三会一课”制度，做好后进党组织及党员教育帮助和转化提高工作，不断纯洁党员队伍。同时加大了对工作的投入，落实了党员教育和党组织活动经费，完善了党内激励、关怀、帮扶机制，今年“七一”建党节期间，局党组表彰了年度先进党组织3个、优秀党员10名，慰问了困难老党员15名，极大激发了党员干部争先创优意识。</w:t>
      </w:r>
    </w:p>
    <w:p>
      <w:pPr>
        <w:ind w:left="0" w:right="0" w:firstLine="560"/>
        <w:spacing w:before="450" w:after="450" w:line="312" w:lineRule="auto"/>
      </w:pPr>
      <w:r>
        <w:rPr>
          <w:rFonts w:ascii="宋体" w:hAnsi="宋体" w:eastAsia="宋体" w:cs="宋体"/>
          <w:color w:val="000"/>
          <w:sz w:val="28"/>
          <w:szCs w:val="28"/>
        </w:rPr>
        <w:t xml:space="preserve">3、加强过程管理，注重绩效考核。建立了完整规范的干部档案、后备干部档案和党员档案。完善了干部岗位目标管理，局党组与各支部签订了目标管理责任书，强化绩效考核机制，定期进行督办检查，及时组织召开民主生活会和党员生活会，推行每季一评和年终述职评议、民主测评，并将评议结果作为年度评先表优的重要依据。</w:t>
      </w:r>
    </w:p>
    <w:p>
      <w:pPr>
        <w:ind w:left="0" w:right="0" w:firstLine="560"/>
        <w:spacing w:before="450" w:after="450" w:line="312" w:lineRule="auto"/>
      </w:pPr>
      <w:r>
        <w:rPr>
          <w:rFonts w:ascii="宋体" w:hAnsi="宋体" w:eastAsia="宋体" w:cs="宋体"/>
          <w:color w:val="000"/>
          <w:sz w:val="28"/>
          <w:szCs w:val="28"/>
        </w:rPr>
        <w:t xml:space="preserve">(三)构和谐，提升党内民主公信力</w:t>
      </w:r>
    </w:p>
    <w:p>
      <w:pPr>
        <w:ind w:left="0" w:right="0" w:firstLine="560"/>
        <w:spacing w:before="450" w:after="450" w:line="312" w:lineRule="auto"/>
      </w:pPr>
      <w:r>
        <w:rPr>
          <w:rFonts w:ascii="宋体" w:hAnsi="宋体" w:eastAsia="宋体" w:cs="宋体"/>
          <w:color w:val="000"/>
          <w:sz w:val="28"/>
          <w:szCs w:val="28"/>
        </w:rPr>
        <w:t xml:space="preserve">1、健全参与机制，体现党内民主。进一步健全党员行使民主权利工作机制，拓宽党员参与党内事务渠道，无论是重大财务开支、人事任免、干部提拨任用等，都是在民主基础上公正运作，阳光透明，深得全体党员好评。对重大问题坚持党内先通报、重要文件党内先传达、重大决策党内先讨论，保障了党员知情权、参与权、选择权和监督权。推行“党员议事”、“每月一评”的民主监督管理方式，集思广益，畅通了反映意见建议的渠道。</w:t>
      </w:r>
    </w:p>
    <w:p>
      <w:pPr>
        <w:ind w:left="0" w:right="0" w:firstLine="560"/>
        <w:spacing w:before="450" w:after="450" w:line="312" w:lineRule="auto"/>
      </w:pPr>
      <w:r>
        <w:rPr>
          <w:rFonts w:ascii="宋体" w:hAnsi="宋体" w:eastAsia="宋体" w:cs="宋体"/>
          <w:color w:val="000"/>
          <w:sz w:val="28"/>
          <w:szCs w:val="28"/>
        </w:rPr>
        <w:t xml:space="preserve">2、搭建活动载体，发挥标杆效应。一是积极贯彻中、省、市《关于加强基层服务型党组织建设意见》文件精神，坚持以“党员承诺”为载体，开展党员服务承诺活动。利用党员大会、民政窗口等途径，公开作出服务承诺，狠抓承诺兑现，接受群众监督，让党员动起来，让服务优起来，实现党员干部的标杆、榜样作用。二是按时按质开展党员到社区“双报到”活动。亮明党员身份，发挥自身优势、特长，在社区选择服务岗位，积极主动参与社区公益事务，投身社区和谐文明创建。三是主动对照省委《关于进一步转变工作作风加强党的群众工作意见》要求，积极开展驻村帮扶活动，局班子成员分别与朱镇乡封阳村、宝台乡福星亭村等村(居)建立起了结对帮扶机制，积极为联系点困难群众解难题、办实事，群众反响良好。</w:t>
      </w:r>
    </w:p>
    <w:p>
      <w:pPr>
        <w:ind w:left="0" w:right="0" w:firstLine="560"/>
        <w:spacing w:before="450" w:after="450" w:line="312" w:lineRule="auto"/>
      </w:pPr>
      <w:r>
        <w:rPr>
          <w:rFonts w:ascii="宋体" w:hAnsi="宋体" w:eastAsia="宋体" w:cs="宋体"/>
          <w:color w:val="000"/>
          <w:sz w:val="28"/>
          <w:szCs w:val="28"/>
        </w:rPr>
        <w:t xml:space="preserve">3、加强党内监督，推进党风廉政建设。一是及时贯彻学习省委《关于建立健全作风建设长效机制的意见》、《关于认真贯彻“三严三实”要求进一步加强党员干部教育管理监督的意见》等文件精神，深刻把握文件要求，强化对全局党员干部的监督和管理，出台民政工作“十不准”规定。二是通过参观红军纪念园，收看警示教育片，听上党课等一系列廉政教育活动，进一步增强了党员干部的廉洁意识，筑牢了拒腐防变的思想道德防线。三是按照“一岗双责”要求，与中层及以上干部、下属单位负责人签订了党风廉政建设目标责任书，落实了廉政责任制。四是大力推行政务公开，把政策交给群众，让群众来评判，让社会来监督。五是坚持把民政系统所有行政权力全部纳入风险范围，确定风险等级，制定防范措施，狠抓权力运行监控，确保各项民政工作公开公正。六是以“三严三实”活动开展为契机，切实查摆党员干部作风方面存在的突出问题，通过剖析、整改，达到自我提高的目的。同时，继续围绕创建“为民、务实、清廉”机关目标，扎实开展了正风肃纪专项整治行动，使机关工作效率及作风得到明显提升和改善。</w:t>
      </w:r>
    </w:p>
    <w:p>
      <w:pPr>
        <w:ind w:left="0" w:right="0" w:firstLine="560"/>
        <w:spacing w:before="450" w:after="450" w:line="312" w:lineRule="auto"/>
      </w:pPr>
      <w:r>
        <w:rPr>
          <w:rFonts w:ascii="宋体" w:hAnsi="宋体" w:eastAsia="宋体" w:cs="宋体"/>
          <w:color w:val="000"/>
          <w:sz w:val="28"/>
          <w:szCs w:val="28"/>
        </w:rPr>
        <w:t xml:space="preserve">(四)促发展，扩大民政事业影响力</w:t>
      </w:r>
    </w:p>
    <w:p>
      <w:pPr>
        <w:ind w:left="0" w:right="0" w:firstLine="560"/>
        <w:spacing w:before="450" w:after="450" w:line="312" w:lineRule="auto"/>
      </w:pPr>
      <w:r>
        <w:rPr>
          <w:rFonts w:ascii="宋体" w:hAnsi="宋体" w:eastAsia="宋体" w:cs="宋体"/>
          <w:color w:val="000"/>
          <w:sz w:val="28"/>
          <w:szCs w:val="28"/>
        </w:rPr>
        <w:t xml:space="preserve">今年，我局在抓牢党建工作的同时，还积极发挥局党组和全局党员干部的集体智慧，努力推动民政工作再上台阶。</w:t>
      </w:r>
    </w:p>
    <w:p>
      <w:pPr>
        <w:ind w:left="0" w:right="0" w:firstLine="560"/>
        <w:spacing w:before="450" w:after="450" w:line="312" w:lineRule="auto"/>
      </w:pPr>
      <w:r>
        <w:rPr>
          <w:rFonts w:ascii="宋体" w:hAnsi="宋体" w:eastAsia="宋体" w:cs="宋体"/>
          <w:color w:val="000"/>
          <w:sz w:val="28"/>
          <w:szCs w:val="28"/>
        </w:rPr>
        <w:t xml:space="preserve">1.项目建设势头向好。一是养老服务项目建设快速推进。20_年，全市养老基础设施大有改观，启动建设农村互助养老幸福院15个、区域性养老服务中心1个、城乡日间照料中心18个，招引民营养老机构2个，新增养老床位650张。二是殡葬文化提升工程顺利实施。进一步加强殡葬软硬件环境建设，全年新增公墓墓穴400个，投资1000万元按4a景区标准，启动鹤长陵园文化打造工程，墓区环境进一步优化。三是民生项目争引工作不断突破。利用阆中推进新型城镇化试点工作有利契机，主动将全市社会养老服务体系建设纳入到南充固定资产投资项目库，完成红军烈士纪念园申报国家级重点烈士纪念设施护单位工作，并积极向上争取儿童福利指导中心、市级老年大学、乡镇老年学校等项目。</w:t>
      </w:r>
    </w:p>
    <w:p>
      <w:pPr>
        <w:ind w:left="0" w:right="0" w:firstLine="560"/>
        <w:spacing w:before="450" w:after="450" w:line="312" w:lineRule="auto"/>
      </w:pPr>
      <w:r>
        <w:rPr>
          <w:rFonts w:ascii="宋体" w:hAnsi="宋体" w:eastAsia="宋体" w:cs="宋体"/>
          <w:color w:val="000"/>
          <w:sz w:val="28"/>
          <w:szCs w:val="28"/>
        </w:rPr>
        <w:t xml:space="preserve">2.民生工程成效明显。一是全面深化城乡低保制度改革。20_年，全市低保新进8322人、取缔5538人，纳入低保信息系统管理9.2万人，城乡低保补差标准分别达到216元/人.月和125元/人.月，全年发放低保资金共1.45亿元。二是认真做好五保供养和孤儿工作。进一步规范五保人员档案管理，加大五保清理整治力度，全年共清退已死亡五保对象34人，发放五保金2200万元、孤儿生活补助费230万元。三是认真落实优抚双拥政策。及时为全市1.5万名优抚对象发放各类补助经费6500万元;安置20_年度退役士兵305人、三级以上转业士官27人，发放地方经济补助1108万元;认真抓好全国烈士公祭活动，加大对全市零散烈士纪念设施的保护力度，积极将红军烈士纪念园申报为全国重点烈士文物保护单位。四是进一步加大医疗救助力度。全年共救助23036名大病贫困患者，发放救助资金2400万元。五是社会救助规范高效。持续开展“接送流浪孩子回家”专项行动，截止目前，共接救助各类流浪乞讨人员202_人次。六是慈善事业有序推进。大力开展“送温暖.献爱心”活动，募集善款160万元，解决了我市部分困难学生和贫困群众的上学难、生活难等问题。</w:t>
      </w:r>
    </w:p>
    <w:p>
      <w:pPr>
        <w:ind w:left="0" w:right="0" w:firstLine="560"/>
        <w:spacing w:before="450" w:after="450" w:line="312" w:lineRule="auto"/>
      </w:pPr>
      <w:r>
        <w:rPr>
          <w:rFonts w:ascii="宋体" w:hAnsi="宋体" w:eastAsia="宋体" w:cs="宋体"/>
          <w:color w:val="000"/>
          <w:sz w:val="28"/>
          <w:szCs w:val="28"/>
        </w:rPr>
        <w:t xml:space="preserve">3.社会事务不断加强。一是民间组织管理更加有序。完成民政行政执法与刑事司法共享平台建设工作，有效实行“四大类”社会组织民政直接登记制度，全年新登记社会组织11个，注销社会组织9个，办理老年人优待证2200余本。二是区划地名工作更加规范。增补江南、七里等乡镇新建街道地名25个，完成城区4座桥梁更命名工作。全面启动全国第二次地名普查工作，编制完成新版《阆中市行政区划图》和《阆中市城市地名图》。三是婚姻、殡葬服务质量显著提升。进一步做好婚姻、殡葬等社会事务工作，全年共办理结离婚登记2.1万对。火化遗体1215具，公墓入墓430座。四是基层政权建设进一步强化。加强对村(居)两委工作的指导力度，探索建立村(居)民协商议事会制度，指导全市505个村(居)因地制宜制定《村规民约》，有序推进依法治村工作和特色社区创建工作。</w:t>
      </w:r>
    </w:p>
    <w:p>
      <w:pPr>
        <w:ind w:left="0" w:right="0" w:firstLine="560"/>
        <w:spacing w:before="450" w:after="450" w:line="312" w:lineRule="auto"/>
      </w:pPr>
      <w:r>
        <w:rPr>
          <w:rFonts w:ascii="宋体" w:hAnsi="宋体" w:eastAsia="宋体" w:cs="宋体"/>
          <w:color w:val="000"/>
          <w:sz w:val="28"/>
          <w:szCs w:val="28"/>
        </w:rPr>
        <w:t xml:space="preserve">回顾一年的工作，我们虽然作了一些事情，但也存在几个方面的不足：一是在领导班子和党员干部队伍建设方面，主要体现在抓思想政治教育的方式陈旧，教育效果评价机制不完善，新党员发展工作滞后;二是在加强基层服务型组织建设方面，主要是对工作研判深度不够，与民政业务工作无缝衔接效应不够，没有充分彰显民政系统党组织服务群众的作用;三是在基层基础保障投入方面，由于资金困难，对局所属基层党组织和全市各村(居)活动阵地建设投入力度比之往年有所下滑。</w:t>
      </w:r>
    </w:p>
    <w:p>
      <w:pPr>
        <w:ind w:left="0" w:right="0" w:firstLine="560"/>
        <w:spacing w:before="450" w:after="450" w:line="312" w:lineRule="auto"/>
      </w:pPr>
      <w:r>
        <w:rPr>
          <w:rFonts w:ascii="宋体" w:hAnsi="宋体" w:eastAsia="宋体" w:cs="宋体"/>
          <w:color w:val="000"/>
          <w:sz w:val="28"/>
          <w:szCs w:val="28"/>
        </w:rPr>
        <w:t xml:space="preserve">针对20_年党建工作中的不足，在来年里，我们将着力抓好以下几个方面：一是继续落实好“一把手”抓党建和党风廉政建设的“两个主题责任”，积极开展各类党组织活动，丰富党内生活，有效解决党建工作中的重难点问题;二是持续强化党员干部作风建设和基层服务型党组建设工作，加强对业务工作和党建工作的研究，把握好两者对接口和衔接度，充分彰显民政系统党组织在服务基层群众上的功能和作用;三是不断强化领导班子和党员干部队伍建设，在运行好现有机制的情况下，创新党员干部思想政治教育方式，完善教育效果评价制度，努力发展新党员;四是进一步加大对基层组织的保障投入力度，特别是对系统所属各支部的党建活动投入力度和全市村(居)组织活动阵地后进村的硬件建设投入力度，努力配合市委工作。总之，在来年的工作中，我们将继续以深化“三严三实”活动为契机，严格要求自己，以更高的站位、更足的干劲、更实的作风，不断推进阆中民政事业和党建工作再上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有关民政局长述职报告通用五</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有关民政局长述职报告通用六</w:t>
      </w:r>
    </w:p>
    <w:p>
      <w:pPr>
        <w:ind w:left="0" w:right="0" w:firstLine="560"/>
        <w:spacing w:before="450" w:after="450" w:line="312" w:lineRule="auto"/>
      </w:pPr>
      <w:r>
        <w:rPr>
          <w:rFonts w:ascii="宋体" w:hAnsi="宋体" w:eastAsia="宋体" w:cs="宋体"/>
          <w:color w:val="000"/>
          <w:sz w:val="28"/>
          <w:szCs w:val="28"/>
        </w:rPr>
        <w:t xml:space="preserve">一、落实“四个保障”，发挥民政兜底作用。</w:t>
      </w:r>
    </w:p>
    <w:p>
      <w:pPr>
        <w:ind w:left="0" w:right="0" w:firstLine="560"/>
        <w:spacing w:before="450" w:after="450" w:line="312" w:lineRule="auto"/>
      </w:pPr>
      <w:r>
        <w:rPr>
          <w:rFonts w:ascii="宋体" w:hAnsi="宋体" w:eastAsia="宋体" w:cs="宋体"/>
          <w:color w:val="000"/>
          <w:sz w:val="28"/>
          <w:szCs w:val="28"/>
        </w:rPr>
        <w:t xml:space="preserve">一是落实防灾救灾体系保障。强化汛期值班，加强物资储备，落实灾民救助和因灾倒房恢复重建政策。进一步加强全县综合防灾减灾示范社区创建工作，健全完善县、乡、村三级防灾减灾体系，实现“两纵一横”的防灾减灾区域布局，提升全县的防灾减灾水平和抗灾减灾能力，力争归州镇万古寺社区成功申报为“全国综合防灾减灾示范社区”。</w:t>
      </w:r>
    </w:p>
    <w:p>
      <w:pPr>
        <w:ind w:left="0" w:right="0" w:firstLine="560"/>
        <w:spacing w:before="450" w:after="450" w:line="312" w:lineRule="auto"/>
      </w:pPr>
      <w:r>
        <w:rPr>
          <w:rFonts w:ascii="宋体" w:hAnsi="宋体" w:eastAsia="宋体" w:cs="宋体"/>
          <w:color w:val="000"/>
          <w:sz w:val="28"/>
          <w:szCs w:val="28"/>
        </w:rPr>
        <w:t xml:space="preserve">二是落实困难群体救助保障。认真落实《县最低生活保障工作实施细则》，加大城乡低保政策宣传力度，全面开展救助家庭经济状况信息核对工作，规范入户调查、民主评议等程序，强化公示公开，加大动态管理力度，确保符合条件的对象应保尽保。进一步研究完善医疗救助、临时救助、流浪乞讨救助、慈善救助和农村特殊困难群体救助等救助政策。</w:t>
      </w:r>
    </w:p>
    <w:p>
      <w:pPr>
        <w:ind w:left="0" w:right="0" w:firstLine="560"/>
        <w:spacing w:before="450" w:after="450" w:line="312" w:lineRule="auto"/>
      </w:pPr>
      <w:r>
        <w:rPr>
          <w:rFonts w:ascii="宋体" w:hAnsi="宋体" w:eastAsia="宋体" w:cs="宋体"/>
          <w:color w:val="000"/>
          <w:sz w:val="28"/>
          <w:szCs w:val="28"/>
        </w:rPr>
        <w:t xml:space="preserve">三是落实特殊群体福利保障。强化城乡福利院管理，提升生活质量和服务水平，切实保障“三无”对象、“五保”、孤儿基本生活，继续深入开展“十”农村福利院创建活动，力争到末，全县农村福利院3所达到全国模范福利院标准、7所达到全省模范福利院标准，其余全部达到全省标准化福利院标准。四是落实优抚安置政策保障。及时足额发放各类优待抚恤补助资金，妥善解决好优抚对象反映的热点、难点问题，确保优抚对象稳定。认真贯彻国务院新修订的《退役士兵安置条例》，切实按政策落实好退伍军人安置，对符合安置条件的退役士官妥善安置好工作，定期组织退伍军人参加职业技能培训，多渠道推荐就业。积极组织开展双拥活动，巩固“全省双拥模范县”创建成果。</w:t>
      </w:r>
    </w:p>
    <w:p>
      <w:pPr>
        <w:ind w:left="0" w:right="0" w:firstLine="560"/>
        <w:spacing w:before="450" w:after="450" w:line="312" w:lineRule="auto"/>
      </w:pPr>
      <w:r>
        <w:rPr>
          <w:rFonts w:ascii="宋体" w:hAnsi="宋体" w:eastAsia="宋体" w:cs="宋体"/>
          <w:color w:val="000"/>
          <w:sz w:val="28"/>
          <w:szCs w:val="28"/>
        </w:rPr>
        <w:t xml:space="preserve">二、加强“五项管理”，完善社会公共服务。</w:t>
      </w:r>
    </w:p>
    <w:p>
      <w:pPr>
        <w:ind w:left="0" w:right="0" w:firstLine="560"/>
        <w:spacing w:before="450" w:after="450" w:line="312" w:lineRule="auto"/>
      </w:pPr>
      <w:r>
        <w:rPr>
          <w:rFonts w:ascii="宋体" w:hAnsi="宋体" w:eastAsia="宋体" w:cs="宋体"/>
          <w:color w:val="000"/>
          <w:sz w:val="28"/>
          <w:szCs w:val="28"/>
        </w:rPr>
        <w:t xml:space="preserve">一是加强项目的争取和建设管理。积极争取民政部门项目资金，挖掘夏明翰烈士的文物史料，筹备夏明翰烈士纪念设施项目的立项工作，积极配合发改、移民、扶贫等部门做好民政事业的项目争取工作。继续高标准、高质量建设“县养老、救灾物资储备中心”、“县福利救助综合服务中心”和茅坪镇第二农村福利院、两河口镇第二农村福利院项目，强化质量监督，争创优质工程，确保20xx年年底竣工并投入使用。</w:t>
      </w:r>
    </w:p>
    <w:p>
      <w:pPr>
        <w:ind w:left="0" w:right="0" w:firstLine="560"/>
        <w:spacing w:before="450" w:after="450" w:line="312" w:lineRule="auto"/>
      </w:pPr>
      <w:r>
        <w:rPr>
          <w:rFonts w:ascii="宋体" w:hAnsi="宋体" w:eastAsia="宋体" w:cs="宋体"/>
          <w:color w:val="000"/>
          <w:sz w:val="28"/>
          <w:szCs w:val="28"/>
        </w:rPr>
        <w:t xml:space="preserve">二是加强社会组织管理。深入调查研究，加大社会组织培育力度，探索社会组织监管办法，组建专班对全县所有登记在册的社会组织进行一次全面的清理整顿，规范社会组织单位等级评估，确保社会组织健康有序地发展。</w:t>
      </w:r>
    </w:p>
    <w:p>
      <w:pPr>
        <w:ind w:left="0" w:right="0" w:firstLine="560"/>
        <w:spacing w:before="450" w:after="450" w:line="312" w:lineRule="auto"/>
      </w:pPr>
      <w:r>
        <w:rPr>
          <w:rFonts w:ascii="宋体" w:hAnsi="宋体" w:eastAsia="宋体" w:cs="宋体"/>
          <w:color w:val="000"/>
          <w:sz w:val="28"/>
          <w:szCs w:val="28"/>
        </w:rPr>
        <w:t xml:space="preserve">三是加强老龄服务管理。认真贯彻落实《县人民政府关于进一步加强老龄工作的意见》，切实将老年优待和福利保障政策落实到位。逐步建立起以居家养老为基础、社区服务为依托、社会组织为补充的社会养老服务体系基本框架。四是加强社会事务管理。推进婚姻登记规范化建设，依法依规办理婚姻登记、收养登记，履行好民政部门计划生育工作职责;规范区划地名管理;优化殡葬服务，落实好困难群众殡葬救助制度;拓展福彩销售市场，提高福彩销售能力。五是加强社会工作人才管理。大力培养优秀社会工作人才，发展壮大社会工作者队伍，研究制订激励措施，充分调动社会工作人才为社会工作服务的积极性。</w:t>
      </w:r>
    </w:p>
    <w:p>
      <w:pPr>
        <w:ind w:left="0" w:right="0" w:firstLine="560"/>
        <w:spacing w:before="450" w:after="450" w:line="312" w:lineRule="auto"/>
      </w:pPr>
      <w:r>
        <w:rPr>
          <w:rFonts w:ascii="宋体" w:hAnsi="宋体" w:eastAsia="宋体" w:cs="宋体"/>
          <w:color w:val="000"/>
          <w:sz w:val="28"/>
          <w:szCs w:val="28"/>
        </w:rPr>
        <w:t xml:space="preserve">三、突出“三个重点”，推进基层民主自治。</w:t>
      </w:r>
    </w:p>
    <w:p>
      <w:pPr>
        <w:ind w:left="0" w:right="0" w:firstLine="560"/>
        <w:spacing w:before="450" w:after="450" w:line="312" w:lineRule="auto"/>
      </w:pPr>
      <w:r>
        <w:rPr>
          <w:rFonts w:ascii="宋体" w:hAnsi="宋体" w:eastAsia="宋体" w:cs="宋体"/>
          <w:color w:val="000"/>
          <w:sz w:val="28"/>
          <w:szCs w:val="28"/>
        </w:rPr>
        <w:t xml:space="preserve">一是重点抓好农村“幸福村落”创建。深入调查研究“幸福村落”建设过程中出现的新问题，提出改进措施和解决办法，为县委、政府当好参谋;突出重点乡镇和骨干村指导，打造“幸福村落”创建亮点;认真总结、推介、宣传典型村落的成功经验，用典型推动全县“幸福村落”建设。</w:t>
      </w:r>
    </w:p>
    <w:p>
      <w:pPr>
        <w:ind w:left="0" w:right="0" w:firstLine="560"/>
        <w:spacing w:before="450" w:after="450" w:line="312" w:lineRule="auto"/>
      </w:pPr>
      <w:r>
        <w:rPr>
          <w:rFonts w:ascii="宋体" w:hAnsi="宋体" w:eastAsia="宋体" w:cs="宋体"/>
          <w:color w:val="000"/>
          <w:sz w:val="28"/>
          <w:szCs w:val="28"/>
        </w:rPr>
        <w:t xml:space="preserve">二是重点抓好城镇社区规范化建设。充分发挥职能作用，指导社区开展规范服务和自治建设;积极推动县委《关于进一步加强社区建设的意见》得到有效贯彻落实。</w:t>
      </w:r>
    </w:p>
    <w:p>
      <w:pPr>
        <w:ind w:left="0" w:right="0" w:firstLine="560"/>
        <w:spacing w:before="450" w:after="450" w:line="312" w:lineRule="auto"/>
      </w:pPr>
      <w:r>
        <w:rPr>
          <w:rFonts w:ascii="宋体" w:hAnsi="宋体" w:eastAsia="宋体" w:cs="宋体"/>
          <w:color w:val="000"/>
          <w:sz w:val="28"/>
          <w:szCs w:val="28"/>
        </w:rPr>
        <w:t xml:space="preserve">三是重点抓好第九届村委员会换届工作。深入调查研究，制定工作方案，采取多种形式宣传，掌握重点、难点村情况，提前指导、提前介入，做到一村一策，确保换届选举一次成功。</w:t>
      </w:r>
    </w:p>
    <w:p>
      <w:pPr>
        <w:ind w:left="0" w:right="0" w:firstLine="560"/>
        <w:spacing w:before="450" w:after="450" w:line="312" w:lineRule="auto"/>
      </w:pPr>
      <w:r>
        <w:rPr>
          <w:rFonts w:ascii="宋体" w:hAnsi="宋体" w:eastAsia="宋体" w:cs="宋体"/>
          <w:color w:val="000"/>
          <w:sz w:val="28"/>
          <w:szCs w:val="28"/>
        </w:rPr>
        <w:t xml:space="preserve">四、强化“三个建设”，提升民政部门形象。</w:t>
      </w:r>
    </w:p>
    <w:p>
      <w:pPr>
        <w:ind w:left="0" w:right="0" w:firstLine="560"/>
        <w:spacing w:before="450" w:after="450" w:line="312" w:lineRule="auto"/>
      </w:pPr>
      <w:r>
        <w:rPr>
          <w:rFonts w:ascii="宋体" w:hAnsi="宋体" w:eastAsia="宋体" w:cs="宋体"/>
          <w:color w:val="000"/>
          <w:sz w:val="28"/>
          <w:szCs w:val="28"/>
        </w:rPr>
        <w:t xml:space="preserve">一是以党风廉政建设为重点，强化监督管理。认真落实党风廉政建设责任制，班子成员切实履行“一岗双责”;扎实开展第十五个党风廉政建设宣传教育月活动;加强廉政风险预警防控体系建设，动态管理廉政风险;开展好行评“回头看”，巩固民主评议政风行风成果;加大民政资金、财务监管力度，确保资金使用安全。</w:t>
      </w:r>
    </w:p>
    <w:p>
      <w:pPr>
        <w:ind w:left="0" w:right="0" w:firstLine="560"/>
        <w:spacing w:before="450" w:after="450" w:line="312" w:lineRule="auto"/>
      </w:pPr>
      <w:r>
        <w:rPr>
          <w:rFonts w:ascii="宋体" w:hAnsi="宋体" w:eastAsia="宋体" w:cs="宋体"/>
          <w:color w:val="000"/>
          <w:sz w:val="28"/>
          <w:szCs w:val="28"/>
        </w:rPr>
        <w:t xml:space="preserve">二是以“五”党组织建设为重点，强化队伍管理。进一步完善组织体系，加强党员队伍和干部队伍建设，深入推进“双创五星”、双联双促、结对共建、“1119”工程帮扶活动，扎实开展党的群众路线教育活动。</w:t>
      </w:r>
    </w:p>
    <w:p>
      <w:pPr>
        <w:ind w:left="0" w:right="0" w:firstLine="560"/>
        <w:spacing w:before="450" w:after="450" w:line="312" w:lineRule="auto"/>
      </w:pPr>
      <w:r>
        <w:rPr>
          <w:rFonts w:ascii="宋体" w:hAnsi="宋体" w:eastAsia="宋体" w:cs="宋体"/>
          <w:color w:val="000"/>
          <w:sz w:val="28"/>
          <w:szCs w:val="28"/>
        </w:rPr>
        <w:t xml:space="preserve">三是以“五型机关”建设为重点，强化内部管理。强化干部职工政治理论、法律法规和业务学习，提升干部职工能力水平;加强机关作风建设，提升机关效能;加强普法依法治理、社会管理综合治理工作，推进依法行政;落实好信访维稳、安全保密责任，确保社会稳定;规范机关运行秩序，加大对外宣传力度，提升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2025-07-18T11:44:22+08:00</dcterms:created>
  <dcterms:modified xsi:type="dcterms:W3CDTF">2025-07-18T11:44:22+08:00</dcterms:modified>
</cp:coreProperties>
</file>

<file path=docProps/custom.xml><?xml version="1.0" encoding="utf-8"?>
<Properties xmlns="http://schemas.openxmlformats.org/officeDocument/2006/custom-properties" xmlns:vt="http://schemas.openxmlformats.org/officeDocument/2006/docPropsVTypes"/>
</file>