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最新教师年度考核工作个人述职报告(八篇)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个人述职报告一这一学期，在教育教学工作中，我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教师年度考核工作个人述职报告一</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教师年度考核工作个人述职报告四</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教师年度考核工作个人述职报告五</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论文撰写与教学实验任务，并且参加了学校庆“六一”文艺节目的排练活动，取得了较好的效果。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对待工作，兢兢业业，认真负责，踏实肯干，任劳任怨。作为一名教师，我抱着“不问功名，沉下心来做教育”的平常心态，运用新的教育理念，认真备好每一节课，认真上好每一节课。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每节课我都反复看、认真做笔记、仔细揣摩，从中学到了不少好的教学方法，并应用到自己的课堂教学之中。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论文及音乐教案。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第三，开博交流，论坛争雄。去年12月26日，我开设了自己的音乐教学博客，为广大的音乐爱好者、音乐教师朋友构建了一个学术交流的平台。我总是把自己最新、最好的教案、案例、文章、观点及时地发表到博客上，如音教文章《音乐课也谈“双基”教学》、《小学音乐欣赏教学的参与方式》、《湘版教材利弊之我见》、《人音版教材利弊之我见》、《简线谱教材利弊之我见》、《小学低段音乐欣赏教学的一般方法》、《简谱教学笑话之一二》、《聂耳有几只耳朵？》、《模唱在歌曲教学中的作用》、《如何纠正唱歌教学中的“喊唱”现象》、《音乐课还需要发声练习吗？》、《学会放弃——音乐教师应达到的另一种境界》、《对音乐课堂教学的有效性思考》、《高效课堂管理——我的记分本》、《赏识教育是走向成功的教育》、《小学音乐创造教学浅谈》等等，而这麽多的文章，都是我用左手打出来的。</w:t>
      </w:r>
    </w:p>
    <w:p>
      <w:pPr>
        <w:ind w:left="0" w:right="0" w:firstLine="560"/>
        <w:spacing w:before="450" w:after="450" w:line="312" w:lineRule="auto"/>
      </w:pPr>
      <w:r>
        <w:rPr>
          <w:rFonts w:ascii="宋体" w:hAnsi="宋体" w:eastAsia="宋体" w:cs="宋体"/>
          <w:color w:val="000"/>
          <w:sz w:val="28"/>
          <w:szCs w:val="28"/>
        </w:rPr>
        <w:t xml:space="preserve">短短半年时间，造访者已达数千人。今年3月5日，我又开始在尧都教育论坛上发表文章，就一些音乐教学的观点与见解跟同行们展开交流和讨论，如上述博客上的文章均是我先发表在尧都区教育论坛的文章。我想，做学问，做教育，其实就是低下头，沉住气，扎扎实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1、课前准备：吃透教材，吃透学生，备好课。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握握他的手，摸摸他的头，或帮助整理衣服。从赞美着手，所有的人都渴望得到别人的理解和尊重，所以，和他们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7、积极参与听课、评课，虚心向同行学习教育教学方法，博采众长，努力提高教学水平。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运用有效的工作时间做好自己分内的工作。在本学年的工作中，我取得了一定的成绩：辅导的科幻绘画《太空花园》获徐州市二等奖，我班的刘丽在市举行的古诗词表演中获故事大王称号，为语文网络资源设计的脚本获省三等奖，辅导的作文《美丽的仙人掌》获市三等奖，辅导李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\"金无足赤，人无完人\"，在教学工作中难免也有缺陷，如课堂语言平缓，平时检测较少，语言不够生动。考试成绩不稳等。</w:t>
      </w:r>
    </w:p>
    <w:p>
      <w:pPr>
        <w:ind w:left="0" w:right="0" w:firstLine="560"/>
        <w:spacing w:before="450" w:after="450" w:line="312" w:lineRule="auto"/>
      </w:pPr>
      <w:r>
        <w:rPr>
          <w:rFonts w:ascii="宋体" w:hAnsi="宋体" w:eastAsia="宋体" w:cs="宋体"/>
          <w:color w:val="000"/>
          <w:sz w:val="28"/>
          <w:szCs w:val="28"/>
        </w:rPr>
        <w:t xml:space="preserve">走进21世纪，社会对教师的能力和素质要求会更高，在今后的教育教学工作中，我将更严格要求自己，努力工作，发扬优点，改正缺点，开拓前进，为美好的明天塑造自我，奉献自己。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gt;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教师年度考核工作个人述职报告八</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2025-05-02T21:36:34+08:00</dcterms:created>
  <dcterms:modified xsi:type="dcterms:W3CDTF">2025-05-02T21:36:34+08:00</dcterms:modified>
</cp:coreProperties>
</file>

<file path=docProps/custom.xml><?xml version="1.0" encoding="utf-8"?>
<Properties xmlns="http://schemas.openxmlformats.org/officeDocument/2006/custom-properties" xmlns:vt="http://schemas.openxmlformats.org/officeDocument/2006/docPropsVTypes"/>
</file>