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2024年护士年度简洁述职报告(4篇)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简洁述职报告一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的庆贺，不仅顺利通过了卫生部“三甲复审”工作，还先后获的眼科、临床护理等两项重点专科。作为一名年轻的护士长，随着时间的推移，在院领导和护理部的指引及帮助下，我慢慢理解了护士长这个角色，懂的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的了优秀奖，学制度用制度比赛中获的三等奖，全院授课比赛中获的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的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护士年度简洁述职报告三</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