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202_年街道办事处领导班子述职述廉报告范本(二篇)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年街道办事处领导班子述职述廉报告范本一一、围绕地区发展思路，推进各项工作的顺利开展结合今年的重点工作以及地区发展实际，我街办在年初确立了打好“四大战役”，建好“两个中心”的工作目标，“四大战役”即：城乡清洁工程、棘针村城中村改造、王家...</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20_年街道办事处领导班子述职述廉报告范本一</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x年以来我街道虽然在各项工作上都有了新德提高，但我们清醒地认识到仍然还存在不少困难和问题。如发展思路有，工作实践滞后；稳定形势依然严峻；经济发展内生动力不足等。在20xx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20_年街道办事处领导班子述职述廉报告范本二</w:t>
      </w:r>
    </w:p>
    <w:p>
      <w:pPr>
        <w:ind w:left="0" w:right="0" w:firstLine="560"/>
        <w:spacing w:before="450" w:after="450" w:line="312" w:lineRule="auto"/>
      </w:pPr>
      <w:r>
        <w:rPr>
          <w:rFonts w:ascii="宋体" w:hAnsi="宋体" w:eastAsia="宋体" w:cs="宋体"/>
          <w:color w:val="000"/>
          <w:sz w:val="28"/>
          <w:szCs w:val="28"/>
        </w:rPr>
        <w:t xml:space="preserve">1、以xx物流园区建设为契机，继续强化固定资产投资对经济增长的拉动作用。充分利用区政府开发建设物流园区的有利时机，把xx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xx社区居委会办公服务用房的建设工作，xxx社区、xx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2025-07-29T22:32:29+08:00</dcterms:created>
  <dcterms:modified xsi:type="dcterms:W3CDTF">2025-07-29T22:32:29+08:00</dcterms:modified>
</cp:coreProperties>
</file>

<file path=docProps/custom.xml><?xml version="1.0" encoding="utf-8"?>
<Properties xmlns="http://schemas.openxmlformats.org/officeDocument/2006/custom-properties" xmlns:vt="http://schemas.openxmlformats.org/officeDocument/2006/docPropsVTypes"/>
</file>