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关于物流管理专业实习报告简短(三篇)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物流管理专业实习报告简短一为了以后能更好的适应工作和学习，学校组织到xx流配送中心进行为期xx天的实习。主要是熟悉物流的作业流程，掌握物流的工作流程，以便对我国的物流业能有更深的了解。了解物流特点，物流工作流程，工作设备，并针对这些实践...</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关于物流管理专业实习报告简短一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w:t>
      </w:r>
    </w:p>
    <w:p>
      <w:pPr>
        <w:ind w:left="0" w:right="0" w:firstLine="560"/>
        <w:spacing w:before="450" w:after="450" w:line="312" w:lineRule="auto"/>
      </w:pPr>
      <w:r>
        <w:rPr>
          <w:rFonts w:ascii="宋体" w:hAnsi="宋体" w:eastAsia="宋体" w:cs="宋体"/>
          <w:color w:val="000"/>
          <w:sz w:val="28"/>
          <w:szCs w:val="28"/>
        </w:rPr>
        <w:t xml:space="preserve">销售物流，在供应链的管理上如何把握住这三块之间的关系.国内的物流利润太低，仅占x%，如何把利润搞上去.面临一系列的难题，物流中心还得多借鉴国外的物流策略，提高自己企业的效益。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关于物流管理专业实习报告简短二</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本人是物流专业的学生，这段时间来在物流公司参加毕业顶岗实习，了解了很多也学习到了很多，下面是我实习时候的一些心得和报告！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为了以后能更好的适应工作和学习，学校组织到xx物流配送中心进行动期x月的实习。重要是为了懂得物流的作业流程，以便对我国的物流业能有更深的懂得。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了解物流的特色，xx货运，主要装备和作业流程，对其进行剖析，并根据学习的理论提出自己的看法。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xx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关于物流管理专业实习报告简短三</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本人是物流专业的学生，这段时间来在物流公司实习，了解了很多也学习到了很多，下方是我实习时候的一些心得和报告!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能够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2025-05-18T17:02:45+08:00</dcterms:created>
  <dcterms:modified xsi:type="dcterms:W3CDTF">2025-05-18T17:02:45+08:00</dcterms:modified>
</cp:coreProperties>
</file>

<file path=docProps/custom.xml><?xml version="1.0" encoding="utf-8"?>
<Properties xmlns="http://schemas.openxmlformats.org/officeDocument/2006/custom-properties" xmlns:vt="http://schemas.openxmlformats.org/officeDocument/2006/docPropsVTypes"/>
</file>