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工程造价实习报告总结内容如何写(9篇)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总结内容如何写一打从跨入公司大门开始接触公司日常事物开始，我如同一个刚出生的婴儿，对外面的世界是如此的陌生，唯独本着自我那么点人类的共性，作为自我自有的资本，给予自我自信和工作的动力，不断前进，跨越，奔跑??实习亦可称为实践...</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工程造价实习报告总结内容如何写一</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我那么点人类的共性，作为自我自有的资本，给予自我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一样的事物，每一天都在学习。同样我们每一天都在做不一样的事，每一天都在实践。有哪件事物，我们不是从实践开始认识的呢?我们的第一次洗脸、第一次刷牙、第一次自我穿衣服等等，只因我们不断的在学习，不断的在实践，不断的将它们成为自我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路在前方，当我们大步前进的同时，难道我们不就应停下脚步来回首一下自我曾走过的路。回想一下这一路走来，我们做对了多少，同样又做错了多少需要我们来加深认识，有则改之，无则加冕?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应对同事们的的热情与关怀，师傅的平易近人，我的实习生活就在这样简单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方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明白自我仅有的小小的资本能否抵得住如此强大的攻势，但我明白我务必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务必走下去。从而意思到，算图纸心不可急。首先，看图纸总体阅览一下总说明及其有关于此图纸纸的补充和联系单等，其实较完整的翻阅一下整图纸纸是很重要的，这样心里会对它有个整体的了解，明白自我所算的是什么样的房子。其次，算图纸时要从基础一步一步的算起，扣除该扣的，比如后浇带每层都应扣除，加该加的，如上翻梁之类的。不能够想以前一样挑自我喜欢的先算了，要一点点的算这样漏掉的会少点，省的到之后再去翻算这样会更麻烦同样也比较容易出错。第三，每层都有不一样的东西，要细细研究，不要急，不要自我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能够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一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明白大体上的东西算了，在算墙的时候也没有扣除梁高，同时构造柱也设少了。师傅让我把自我算的汇总下给他，同样是第一次汇总，也不好意思问具体该怎样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方会覆盖防水卷材，以起展开面积算。一般屋面四周都会有上翻。烟道顶部有烟帽，不应忘算。同时也没分清楚梁上方有外挑时，就应在什么状况下把其算作异形梁，什么时候能够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但是也粗略的了解了一下投标的流程，复印好了便拿出去装订了，为两正本四副本，同时还在公司盖了很多章。评标的时候我也随着跟去了还有项目经理，很让人开心的是我们中标了。于是我算的第三份图纸是“0”是一份以后要我自我去对帐的图纸。所以我先总结了先前犯过的错误，很留意细心的算着。到这天为止，我在套定额了已套了结构部分，装饰套了一半还有分包工程等。过了年之后就应就要上征对帐了，有点期盼也有点恐慌，但是我相信我自我还有我的师傅。路总是慢慢走出来的，每一次的经历都是可贵的知识，值得我们不断的去学习与提高自我。</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此刻的7个月里，我学到了比较多的以前未接触的事，同时也觉得自我在慢慢成长，吸收更多自我在一路上学到的知识。在于自我专业方面，我比以前懂的更详尽了，出来工作了觉得更应感激我们的老师，实习了觉得很感激我的师傅。在接下来的路上，我会好好的走，努力的学习与实践，不断的提高自我，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工程造价实习报告总结内容如何写二</w:t>
      </w:r>
    </w:p>
    <w:p>
      <w:pPr>
        <w:ind w:left="0" w:right="0" w:firstLine="560"/>
        <w:spacing w:before="450" w:after="450" w:line="312" w:lineRule="auto"/>
      </w:pPr>
      <w:r>
        <w:rPr>
          <w:rFonts w:ascii="宋体" w:hAnsi="宋体" w:eastAsia="宋体" w:cs="宋体"/>
          <w:color w:val="000"/>
          <w:sz w:val="28"/>
          <w:szCs w:val="28"/>
        </w:rPr>
        <w:t xml:space="preserve">时间如梭 ，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工程造价实习报告总结内容如何写三</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最大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最高，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宋体" w:hAnsi="宋体" w:eastAsia="宋体" w:cs="宋体"/>
          <w:color w:val="000"/>
          <w:sz w:val="28"/>
          <w:szCs w:val="28"/>
        </w:rPr>
        <w:t xml:space="preserve">对我国工程造价管理的现状以及工程造价管理国际化、信息化、网络化的日益加强，我国工程造价管理工作应当从以下几方面予以完善：</w:t>
      </w:r>
    </w:p>
    <w:p>
      <w:pPr>
        <w:ind w:left="0" w:right="0" w:firstLine="560"/>
        <w:spacing w:before="450" w:after="450" w:line="312" w:lineRule="auto"/>
      </w:pPr>
      <w:r>
        <w:rPr>
          <w:rFonts w:ascii="宋体" w:hAnsi="宋体" w:eastAsia="宋体" w:cs="宋体"/>
          <w:color w:val="000"/>
          <w:sz w:val="28"/>
          <w:szCs w:val="28"/>
        </w:rPr>
        <w:t xml:space="preserve">（1）加强对造价行业的监督管理与相关法律法规的建设。首先必须加强工程造价咨询单位的监督管理，规范工程造价咨询单位的行为，发展健康的工程造价咨询业。其次中国建筑业已走出国门，参与国际竞争，工程造价管理自身应该加强相关法律、法规的建设，与国际惯例全面接轨。面对变幻莫测的国际竞争市场，我们只有懂得并真正吃透国际惯例、法规、标准等，才有可能按国际惯例进入国际市场，同时受到国际法律的保护。</w:t>
      </w:r>
    </w:p>
    <w:p>
      <w:pPr>
        <w:ind w:left="0" w:right="0" w:firstLine="560"/>
        <w:spacing w:before="450" w:after="450" w:line="312" w:lineRule="auto"/>
      </w:pPr>
      <w:r>
        <w:rPr>
          <w:rFonts w:ascii="宋体" w:hAnsi="宋体" w:eastAsia="宋体" w:cs="宋体"/>
          <w:color w:val="000"/>
          <w:sz w:val="28"/>
          <w:szCs w:val="28"/>
        </w:rPr>
        <w:t xml:space="preserve">（2）建设项目各阶段均实行监理和造价控制制度。我国现有体制大部分项目只是仅仅在施工阶段实行监理和造价控制。然而项目建设前期阶段却是造价控制的重点，应做好建设项目的可行性研究报告审查，加强项目决策的深度，采用科学的估算方法和可靠的数据资料，合理的计算投资估算，保证投资估算打足，才能保证其他阶段的造价被控制在合理范围，使投资控制目标能够实现，避免“三超”现象的发生。此外还应做好设计工作的监督与审查，使设计方案技术与经济最优的。</w:t>
      </w:r>
    </w:p>
    <w:p>
      <w:pPr>
        <w:ind w:left="0" w:right="0" w:firstLine="560"/>
        <w:spacing w:before="450" w:after="450" w:line="312" w:lineRule="auto"/>
      </w:pPr>
      <w:r>
        <w:rPr>
          <w:rFonts w:ascii="宋体" w:hAnsi="宋体" w:eastAsia="宋体" w:cs="宋体"/>
          <w:color w:val="000"/>
          <w:sz w:val="28"/>
          <w:szCs w:val="28"/>
        </w:rPr>
        <w:t xml:space="preserve">（3）提高工程造价专业人员的综合素质。工程造价从业人员除了对本专业的知识有深入的了解和理解外，还应对设计内容、设计过程、施工技术、项目管理、经济法律法规等，都有全面的了解。在市场经济体制逐步完善，投资日趋多元化的今天，迫切需要培养一大批具有多层次知识的人才，为项目投资提供科学决策依据，才能从实质上真正做到合理确定和有效控制工程造价。</w:t>
      </w:r>
    </w:p>
    <w:p>
      <w:pPr>
        <w:ind w:left="0" w:right="0" w:firstLine="560"/>
        <w:spacing w:before="450" w:after="450" w:line="312" w:lineRule="auto"/>
      </w:pPr>
      <w:r>
        <w:rPr>
          <w:rFonts w:ascii="宋体" w:hAnsi="宋体" w:eastAsia="宋体" w:cs="宋体"/>
          <w:color w:val="000"/>
          <w:sz w:val="28"/>
          <w:szCs w:val="28"/>
        </w:rPr>
        <w:t xml:space="preserve">（4）尽快推出新版示范施工合同文本，适应建筑市场的需要，以进一步规范施工合同订立和履行行为，保护建设工程发包人和承包人合法权益，保障工程质量与施工安全，减少经济纠份。此外还应加强施工合同备案的管理和加大对阴阳合同的查处。</w:t>
      </w:r>
    </w:p>
    <w:p>
      <w:pPr>
        <w:ind w:left="0" w:right="0" w:firstLine="560"/>
        <w:spacing w:before="450" w:after="450" w:line="312" w:lineRule="auto"/>
      </w:pPr>
      <w:r>
        <w:rPr>
          <w:rFonts w:ascii="宋体" w:hAnsi="宋体" w:eastAsia="宋体" w:cs="宋体"/>
          <w:color w:val="000"/>
          <w:sz w:val="28"/>
          <w:szCs w:val="28"/>
        </w:rPr>
        <w:t xml:space="preserve">（5）工程造价管理必须信息化、网络化。目前西方发达国家已经在工程造价管理中运用了计算机网络技术，通过网上招投标，实现了工程造价管理网络化、虚拟化。我们也应加快全国建设工程造价信息网的建设，实现工程造价管理信息化、网络化。</w:t>
      </w:r>
    </w:p>
    <w:p>
      <w:pPr>
        <w:ind w:left="0" w:right="0" w:firstLine="560"/>
        <w:spacing w:before="450" w:after="450" w:line="312" w:lineRule="auto"/>
      </w:pPr>
      <w:r>
        <w:rPr>
          <w:rFonts w:ascii="宋体" w:hAnsi="宋体" w:eastAsia="宋体" w:cs="宋体"/>
          <w:color w:val="000"/>
          <w:sz w:val="28"/>
          <w:szCs w:val="28"/>
        </w:rPr>
        <w:t xml:space="preserve">3、国外工程造价管理的现状</w:t>
      </w:r>
    </w:p>
    <w:p>
      <w:pPr>
        <w:ind w:left="0" w:right="0" w:firstLine="560"/>
        <w:spacing w:before="450" w:after="450" w:line="312" w:lineRule="auto"/>
      </w:pPr>
      <w:r>
        <w:rPr>
          <w:rFonts w:ascii="宋体" w:hAnsi="宋体" w:eastAsia="宋体" w:cs="宋体"/>
          <w:color w:val="000"/>
          <w:sz w:val="28"/>
          <w:szCs w:val="28"/>
        </w:rPr>
        <w:t xml:space="preserve">分析国外的工程造价管理，吸收其管理先进的一面，有助于我国工程造价管理的改革和发展。</w:t>
      </w:r>
    </w:p>
    <w:p>
      <w:pPr>
        <w:ind w:left="0" w:right="0" w:firstLine="560"/>
        <w:spacing w:before="450" w:after="450" w:line="312" w:lineRule="auto"/>
      </w:pPr>
      <w:r>
        <w:rPr>
          <w:rFonts w:ascii="宋体" w:hAnsi="宋体" w:eastAsia="宋体" w:cs="宋体"/>
          <w:color w:val="000"/>
          <w:sz w:val="28"/>
          <w:szCs w:val="28"/>
        </w:rPr>
        <w:t xml:space="preserve">（1）在国外，按项目投资来源渠道的不同，划分为政府投资项目和私人投资项目。政府对建设工程造价的管理，主要采用间接手段，对政府投资项目和私人投资项目实行分而治之的方法，控制政府投资项目。政府的主要工作是管好纳税人的钱，其投资的效益主要体现在社会效益上，满足社会经济发展的需要，决不会为一时节约几个钱，而损害政府投资的长远利益。如英国对政府投资工程采取集中管理的办法，按政府的有关面积标准、造价指标，在核定的投资范围进行方案设计、施工设计，实行目标控制，不得突破。这一点和我国的层层造价控制非常相似。美国对政府的投资项目则采取两种方式，一是由政府设专门机构对工程进行直接管理，二是通过公开招标委托承包商进行管理。而对私人投资项目，国外先进的工程造价管理一般都是对各项目的具体实施过程不加干预，只进行政策引导和信息引导，由市场经济规律调节。体现政府对造价的宏观管理和间接调控。</w:t>
      </w:r>
    </w:p>
    <w:p>
      <w:pPr>
        <w:ind w:left="0" w:right="0" w:firstLine="560"/>
        <w:spacing w:before="450" w:after="450" w:line="312" w:lineRule="auto"/>
      </w:pPr>
      <w:r>
        <w:rPr>
          <w:rFonts w:ascii="宋体" w:hAnsi="宋体" w:eastAsia="宋体" w:cs="宋体"/>
          <w:color w:val="000"/>
          <w:sz w:val="28"/>
          <w:szCs w:val="28"/>
        </w:rPr>
        <w:t xml:space="preserve">（2）从国外造价管理来看，一定的造价依据是不可缺少的。计价时均有统一的工程量计算规律，统一的实物量及设备清单以及供社会需要和政府工程参考来自不同渠道的工程计价资料。在美国，这些资料一般是由各个大型的工程咨询公司制定。各地的咨询机构，根据本地区的具体特点制定单位建筑面积的消耗量和基价，作为所管辖项目的造价估算的标准。在英国，十分重视已完工数据资料的积累和数据库的建设。对工程造价的调整和价格指数的测定、发布等有一整套比较科学严密的办法，政府部门统一发布《工程调整规定》和《价格指数说明》等文件。</w:t>
      </w:r>
    </w:p>
    <w:p>
      <w:pPr>
        <w:ind w:left="0" w:right="0" w:firstLine="560"/>
        <w:spacing w:before="450" w:after="450" w:line="312" w:lineRule="auto"/>
      </w:pPr>
      <w:r>
        <w:rPr>
          <w:rFonts w:ascii="宋体" w:hAnsi="宋体" w:eastAsia="宋体" w:cs="宋体"/>
          <w:color w:val="000"/>
          <w:sz w:val="28"/>
          <w:szCs w:val="28"/>
        </w:rPr>
        <w:t xml:space="preserve">（3）计价方法上，是实行量价分离的原则，量是由投资者在招标文件中提供的，价是承包商在投标或议标中自行确定的。价格的来源：一是来自供社会需要的参考资料，二是来自该承包商或其商会的既往资料；三是来自市场价格，这主要是承包商与分包商与材料供应商的索价，经过自己的整理，用以计价。从这些国家看，计价纯属市场行为，一旦造价确定，法人必须对自己的行为付法律和经济责任。</w:t>
      </w:r>
    </w:p>
    <w:p>
      <w:pPr>
        <w:ind w:left="0" w:right="0" w:firstLine="560"/>
        <w:spacing w:before="450" w:after="450" w:line="312" w:lineRule="auto"/>
      </w:pPr>
      <w:r>
        <w:rPr>
          <w:rFonts w:ascii="宋体" w:hAnsi="宋体" w:eastAsia="宋体" w:cs="宋体"/>
          <w:color w:val="000"/>
          <w:sz w:val="28"/>
          <w:szCs w:val="28"/>
        </w:rPr>
        <w:t xml:space="preserve">（4）对计价人员有资格要求，均须具备工料测量师或造价工程师执业资格。与我国现在正在实行的造价工程师资格制度相似。</w:t>
      </w:r>
    </w:p>
    <w:p>
      <w:pPr>
        <w:ind w:left="0" w:right="0" w:firstLine="560"/>
        <w:spacing w:before="450" w:after="450" w:line="312" w:lineRule="auto"/>
      </w:pPr>
      <w:r>
        <w:rPr>
          <w:rFonts w:ascii="宋体" w:hAnsi="宋体" w:eastAsia="宋体" w:cs="宋体"/>
          <w:color w:val="000"/>
          <w:sz w:val="28"/>
          <w:szCs w:val="28"/>
        </w:rPr>
        <w:t xml:space="preserve">（5）国外社会中介服务机构发达，成为服务政府、服务企业及工程造价咨询业不可缺少的中坚力量。这些中介机构，广泛承担着从可行性研究到竣工决算全过程工程造价监控，成为业主和承包商的代言人。这些中介机构的职责与我国现行的工程监理制有许多相似之处。</w:t>
      </w:r>
    </w:p>
    <w:p>
      <w:pPr>
        <w:ind w:left="0" w:right="0" w:firstLine="560"/>
        <w:spacing w:before="450" w:after="450" w:line="312" w:lineRule="auto"/>
      </w:pPr>
      <w:r>
        <w:rPr>
          <w:rFonts w:ascii="宋体" w:hAnsi="宋体" w:eastAsia="宋体" w:cs="宋体"/>
          <w:color w:val="000"/>
          <w:sz w:val="28"/>
          <w:szCs w:val="28"/>
        </w:rPr>
        <w:t xml:space="preserve">（6）重视实施过程中的造价控制。国外对工程和造价的管理是以市场为中心的动态控制，造价工程师能对造价计划执行中所出现的问题及时分析研究，及时采取纠正措施。这种强调项目实施过程中的造价管理的做法，体现了造价的动态性，并且重视造价管理所具有的随环境工作的进行以及价格等变化而调整造价控制标准和控制方法的动态特征。</w:t>
      </w:r>
    </w:p>
    <w:p>
      <w:pPr>
        <w:ind w:left="0" w:right="0" w:firstLine="560"/>
        <w:spacing w:before="450" w:after="450" w:line="312" w:lineRule="auto"/>
      </w:pPr>
      <w:r>
        <w:rPr>
          <w:rFonts w:ascii="宋体" w:hAnsi="宋体" w:eastAsia="宋体" w:cs="宋体"/>
          <w:color w:val="000"/>
          <w:sz w:val="28"/>
          <w:szCs w:val="28"/>
        </w:rPr>
        <w:t xml:space="preserve">从以上我国和国外工程造价管理体制的比较分析中可以看出，我国正在进行的工程造价管理体制改革与国际上一些先进的管理体制逐渐接近，而且参照国际惯例制定了相应的法律、法规、规范和制度，并且逐步显示了它的作用。任何事物的发展都是一分为二的，中国加入wto，对中国来说，机遇和挑战共存，风险和机会共存。与国际计价机制接轨，吸收其管理中的先进一面，创造适应中国国情的工程造价计价和管理方法，以适应对外开放的建设市场，也为建设市场创造一个竞争的环境。</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南宁市审计局办公楼工程招投标综合实训，总建筑面积为11760.66㎡，建筑高度35.70m，共计11层。结构抗震设防烈度为6度，此工程采取大直径人工挖孔灌注嵌岩桩基础。外墙采用200厚节能烧结页岩空心砖，卫生间的隔墙底部先做200高c20混凝土，上部做200厚烧结页岩空心砖。室内装修为中高档等级，一层卫生间、厨房为防滑地砖地面，住宅一层电梯前室、门厅为防滑玻化砖地面，其余所有房间为水泥豆石地面。</w:t>
      </w:r>
    </w:p>
    <w:p>
      <w:pPr>
        <w:ind w:left="0" w:right="0" w:firstLine="560"/>
        <w:spacing w:before="450" w:after="450" w:line="312" w:lineRule="auto"/>
      </w:pPr>
      <w:r>
        <w:rPr>
          <w:rFonts w:ascii="宋体" w:hAnsi="宋体" w:eastAsia="宋体" w:cs="宋体"/>
          <w:color w:val="000"/>
          <w:sz w:val="28"/>
          <w:szCs w:val="28"/>
        </w:rPr>
        <w:t xml:space="preserve">（1）分部工程名称：本工程的分部工程有地基与基础工程、墙体工程、楼地面工程、门窗工程、屋面工程、抹灰及外墙饰面工程等。</w:t>
      </w:r>
    </w:p>
    <w:p>
      <w:pPr>
        <w:ind w:left="0" w:right="0" w:firstLine="560"/>
        <w:spacing w:before="450" w:after="450" w:line="312" w:lineRule="auto"/>
      </w:pPr>
      <w:r>
        <w:rPr>
          <w:rFonts w:ascii="宋体" w:hAnsi="宋体" w:eastAsia="宋体" w:cs="宋体"/>
          <w:color w:val="000"/>
          <w:sz w:val="28"/>
          <w:szCs w:val="28"/>
        </w:rPr>
        <w:t xml:space="preserve">（2）分部工程概况描述：</w:t>
      </w:r>
    </w:p>
    <w:p>
      <w:pPr>
        <w:ind w:left="0" w:right="0" w:firstLine="560"/>
        <w:spacing w:before="450" w:after="450" w:line="312" w:lineRule="auto"/>
      </w:pPr>
      <w:r>
        <w:rPr>
          <w:rFonts w:ascii="宋体" w:hAnsi="宋体" w:eastAsia="宋体" w:cs="宋体"/>
          <w:color w:val="000"/>
          <w:sz w:val="28"/>
          <w:szCs w:val="28"/>
        </w:rPr>
        <w:t xml:space="preserve">基础工程：回填土必须分层夯实，填土不得含有有机杂质和大于50mm土块；回填土厚度采用机械夯（压）时，不大于300mm，人工夯实不大于200mm，其密度94%，基层表面应用200厚碎石（砖）作加强处理，边角处须补夯密实。</w:t>
      </w:r>
    </w:p>
    <w:p>
      <w:pPr>
        <w:ind w:left="0" w:right="0" w:firstLine="560"/>
        <w:spacing w:before="450" w:after="450" w:line="312" w:lineRule="auto"/>
      </w:pPr>
      <w:r>
        <w:rPr>
          <w:rFonts w:ascii="宋体" w:hAnsi="宋体" w:eastAsia="宋体" w:cs="宋体"/>
          <w:color w:val="000"/>
          <w:sz w:val="28"/>
          <w:szCs w:val="28"/>
        </w:rPr>
        <w:t xml:space="preserve">墙体工程：外墙采用200厚jn节能型烧结页岩空心砌块，内墙采用100或200后页岩空心砖，m5混合砂浆砌筑。防潮层设于室内地坪-0.060处，做20厚1:2水泥砂浆掺5%防水剂的防潮层。</w:t>
      </w:r>
    </w:p>
    <w:p>
      <w:pPr>
        <w:ind w:left="0" w:right="0" w:firstLine="560"/>
        <w:spacing w:before="450" w:after="450" w:line="312" w:lineRule="auto"/>
      </w:pPr>
      <w:r>
        <w:rPr>
          <w:rFonts w:ascii="宋体" w:hAnsi="宋体" w:eastAsia="宋体" w:cs="宋体"/>
          <w:color w:val="000"/>
          <w:sz w:val="28"/>
          <w:szCs w:val="28"/>
        </w:rPr>
        <w:t xml:space="preserve">楼地面工程：卫生间、厨房、阳台均应作防水处理。卫生间、阳台、有地漏的厨房，其地面以1%坡度坡向地漏，不得有积水现象，在管道和孔洞处用防水油膏嵌缝，其标高比同层相邻房间标高低50mm。住宅部分的卫生间均降板450，填充材料采用1：6陶粒混凝土。室内外处地面向外找坡。施工时应保证其表面平整光洁，无空鼓起砂现象。设有吊顶的空间，现浇楼板时统一予埋埋件，双向间距1000~1200mm。</w:t>
      </w:r>
    </w:p>
    <w:p>
      <w:pPr>
        <w:ind w:left="0" w:right="0" w:firstLine="560"/>
        <w:spacing w:before="450" w:after="450" w:line="312" w:lineRule="auto"/>
      </w:pPr>
      <w:r>
        <w:rPr>
          <w:rFonts w:ascii="宋体" w:hAnsi="宋体" w:eastAsia="宋体" w:cs="宋体"/>
          <w:color w:val="000"/>
          <w:sz w:val="28"/>
          <w:szCs w:val="28"/>
        </w:rPr>
        <w:t xml:space="preserve">门窗工程：住宅外门窗采用塑钢门窗，门窗玻璃和框料的选用详节能设计，施工中应注意窗框与墙体间用发泡剂填实嵌缝，禁止用水泥砂浆填实，注意窗台面和窗上口的防水处理，防止雨水倒灌。外门窗洞口四周除有剪力墙、构造柱外，均应作混凝土边框，且两侧应与上下层楼板或梁连接，门窗边框的钢筋也应与主体钢筋连接；内门窗洞口四周用实心配砖作加强固定处理。</w:t>
      </w:r>
    </w:p>
    <w:p>
      <w:pPr>
        <w:ind w:left="0" w:right="0" w:firstLine="560"/>
        <w:spacing w:before="450" w:after="450" w:line="312" w:lineRule="auto"/>
      </w:pPr>
      <w:r>
        <w:rPr>
          <w:rFonts w:ascii="宋体" w:hAnsi="宋体" w:eastAsia="宋体" w:cs="宋体"/>
          <w:color w:val="000"/>
          <w:sz w:val="28"/>
          <w:szCs w:val="28"/>
        </w:rPr>
        <w:t xml:space="preserve">屋面工程：屋面防水等级为二级，采用两道防水设施，女儿墙压顶做向内5%坡向，避免外墙被污染。</w:t>
      </w:r>
    </w:p>
    <w:p>
      <w:pPr>
        <w:ind w:left="0" w:right="0" w:firstLine="560"/>
        <w:spacing w:before="450" w:after="450" w:line="312" w:lineRule="auto"/>
      </w:pPr>
      <w:r>
        <w:rPr>
          <w:rFonts w:ascii="宋体" w:hAnsi="宋体" w:eastAsia="宋体" w:cs="宋体"/>
          <w:color w:val="000"/>
          <w:sz w:val="28"/>
          <w:szCs w:val="28"/>
        </w:rPr>
        <w:t xml:space="preserve">抹灰及外墙饰面工程：抹灰前应先清理基层表面，用钢丝刷清除基层表面的浮土和松散部分，填补缝隙孔洞，并浇水湿润。两种材料连接部分在抹灰前应用射钉枪固定钢丝网一层，规格为300宽0.8厚10x10孔的钢丝网；抹灰前还应加喷掺10%建筑胶的水泥浆。墙面粉刷应分层施工达到平整牢固。门厅的地面砖、墙面砖，卫生间、厨房的瓷砖墙面在施工前应预先排列，需切割的面砖应安装在阴角或次要部位，门厅墙面砖、卫生间、厨房墙面瓷砖贴至顶。窗台、眉板、女儿墙等出墙部分，其顶面做斜抹灰处理，下面做滴水线，避免外墙或天棚被污染。</w:t>
      </w:r>
    </w:p>
    <w:p>
      <w:pPr>
        <w:ind w:left="0" w:right="0" w:firstLine="560"/>
        <w:spacing w:before="450" w:after="450" w:line="312" w:lineRule="auto"/>
      </w:pPr>
      <w:r>
        <w:rPr>
          <w:rFonts w:ascii="宋体" w:hAnsi="宋体" w:eastAsia="宋体" w:cs="宋体"/>
          <w:color w:val="000"/>
          <w:sz w:val="28"/>
          <w:szCs w:val="28"/>
        </w:rPr>
        <w:t xml:space="preserve">2、造价文件的编制依据</w:t>
      </w:r>
    </w:p>
    <w:p>
      <w:pPr>
        <w:ind w:left="0" w:right="0" w:firstLine="560"/>
        <w:spacing w:before="450" w:after="450" w:line="312" w:lineRule="auto"/>
      </w:pPr>
      <w:r>
        <w:rPr>
          <w:rFonts w:ascii="宋体" w:hAnsi="宋体" w:eastAsia="宋体" w:cs="宋体"/>
          <w:color w:val="000"/>
          <w:sz w:val="28"/>
          <w:szCs w:val="28"/>
        </w:rPr>
        <w:t xml:space="preserve">1.《20xx年建设工程工程量清单计价规范》，《重庆市建筑工程计价定额》，《重庆市安装工程计价定额》，《重庆市装饰工程计价定额》，设计图纸中所涉及的标准图集。</w:t>
      </w:r>
    </w:p>
    <w:p>
      <w:pPr>
        <w:ind w:left="0" w:right="0" w:firstLine="560"/>
        <w:spacing w:before="450" w:after="450" w:line="312" w:lineRule="auto"/>
      </w:pPr>
      <w:r>
        <w:rPr>
          <w:rFonts w:ascii="宋体" w:hAnsi="宋体" w:eastAsia="宋体" w:cs="宋体"/>
          <w:color w:val="000"/>
          <w:sz w:val="28"/>
          <w:szCs w:val="28"/>
        </w:rPr>
        <w:t xml:space="preserve">2.完成条件：接入网络的计算机、实习、相关调查，老师的指导。</w:t>
      </w:r>
    </w:p>
    <w:p>
      <w:pPr>
        <w:ind w:left="0" w:right="0" w:firstLine="560"/>
        <w:spacing w:before="450" w:after="450" w:line="312" w:lineRule="auto"/>
      </w:pPr>
      <w:r>
        <w:rPr>
          <w:rFonts w:ascii="宋体" w:hAnsi="宋体" w:eastAsia="宋体" w:cs="宋体"/>
          <w:color w:val="000"/>
          <w:sz w:val="28"/>
          <w:szCs w:val="28"/>
        </w:rPr>
        <w:t xml:space="preserve">3、编制方法，并阐明理由</w:t>
      </w:r>
    </w:p>
    <w:p>
      <w:pPr>
        <w:ind w:left="0" w:right="0" w:firstLine="560"/>
        <w:spacing w:before="450" w:after="450" w:line="312" w:lineRule="auto"/>
      </w:pPr>
      <w:r>
        <w:rPr>
          <w:rFonts w:ascii="宋体" w:hAnsi="宋体" w:eastAsia="宋体" w:cs="宋体"/>
          <w:color w:val="000"/>
          <w:sz w:val="28"/>
          <w:szCs w:val="28"/>
        </w:rPr>
        <w:t xml:space="preserve">本次毕业设计我选择施工图预算。其中估价方法采用单位估价法和实物量法。虽然清单计价在逐渐的替代定额，但因为这次是由老师要求使用定额计价。尽管清单计价比定额计价更显优势。但是定额在我国一直沿用至今，有其不可取代的优点。因为预算定额单价法编制施工图预算，主要是采用了各地区、各部门统一编制的综合单价，便于造价管理部门进行统一管理。并且定额是节约社会劳动、提高劳动生产率的重要手段，是组织和协调社会化大生产的工具，是宏观调控的依据，在实现分配、兼顾效率与社会公平方面有巨大的作用。</w:t>
      </w:r>
    </w:p>
    <w:p>
      <w:pPr>
        <w:ind w:left="0" w:right="0" w:firstLine="560"/>
        <w:spacing w:before="450" w:after="450" w:line="312" w:lineRule="auto"/>
      </w:pPr>
      <w:r>
        <w:rPr>
          <w:rFonts w:ascii="宋体" w:hAnsi="宋体" w:eastAsia="宋体" w:cs="宋体"/>
          <w:color w:val="000"/>
          <w:sz w:val="28"/>
          <w:szCs w:val="28"/>
        </w:rPr>
        <w:t xml:space="preserve">建设工程定额是根据国家一定时期的管理体制和管理制度，根据不同定额的用途和适用范围，由指定的机构按照一定的程序制定的，并按照规定的程序审批和颁布执行。建设工程定额虽然是主观的产物，但是，它应正确地反映工程建设和各种资源消耗之间的客观规律。建设工程定额的特点：</w:t>
      </w:r>
    </w:p>
    <w:p>
      <w:pPr>
        <w:ind w:left="0" w:right="0" w:firstLine="560"/>
        <w:spacing w:before="450" w:after="450" w:line="312" w:lineRule="auto"/>
      </w:pPr>
      <w:r>
        <w:rPr>
          <w:rFonts w:ascii="宋体" w:hAnsi="宋体" w:eastAsia="宋体" w:cs="宋体"/>
          <w:color w:val="000"/>
          <w:sz w:val="28"/>
          <w:szCs w:val="28"/>
        </w:rPr>
        <w:t xml:space="preserve">（一）科学性特点</w:t>
      </w:r>
    </w:p>
    <w:p>
      <w:pPr>
        <w:ind w:left="0" w:right="0" w:firstLine="560"/>
        <w:spacing w:before="450" w:after="450" w:line="312" w:lineRule="auto"/>
      </w:pPr>
      <w:r>
        <w:rPr>
          <w:rFonts w:ascii="宋体" w:hAnsi="宋体" w:eastAsia="宋体" w:cs="宋体"/>
          <w:color w:val="000"/>
          <w:sz w:val="28"/>
          <w:szCs w:val="28"/>
        </w:rPr>
        <w:t xml:space="preserve">（二）系统性特点</w:t>
      </w:r>
    </w:p>
    <w:p>
      <w:pPr>
        <w:ind w:left="0" w:right="0" w:firstLine="560"/>
        <w:spacing w:before="450" w:after="450" w:line="312" w:lineRule="auto"/>
      </w:pPr>
      <w:r>
        <w:rPr>
          <w:rFonts w:ascii="宋体" w:hAnsi="宋体" w:eastAsia="宋体" w:cs="宋体"/>
          <w:color w:val="000"/>
          <w:sz w:val="28"/>
          <w:szCs w:val="28"/>
        </w:rPr>
        <w:t xml:space="preserve">（三）统一性特点</w:t>
      </w:r>
    </w:p>
    <w:p>
      <w:pPr>
        <w:ind w:left="0" w:right="0" w:firstLine="560"/>
        <w:spacing w:before="450" w:after="450" w:line="312" w:lineRule="auto"/>
      </w:pPr>
      <w:r>
        <w:rPr>
          <w:rFonts w:ascii="宋体" w:hAnsi="宋体" w:eastAsia="宋体" w:cs="宋体"/>
          <w:color w:val="000"/>
          <w:sz w:val="28"/>
          <w:szCs w:val="28"/>
        </w:rPr>
        <w:t xml:space="preserve">（四）权威性和强制性特点</w:t>
      </w:r>
    </w:p>
    <w:p>
      <w:pPr>
        <w:ind w:left="0" w:right="0" w:firstLine="560"/>
        <w:spacing w:before="450" w:after="450" w:line="312" w:lineRule="auto"/>
      </w:pPr>
      <w:r>
        <w:rPr>
          <w:rFonts w:ascii="宋体" w:hAnsi="宋体" w:eastAsia="宋体" w:cs="宋体"/>
          <w:color w:val="000"/>
          <w:sz w:val="28"/>
          <w:szCs w:val="28"/>
        </w:rPr>
        <w:t xml:space="preserve">（五）稳定性和时效性特点建设工程定额管理</w:t>
      </w:r>
    </w:p>
    <w:p>
      <w:pPr>
        <w:ind w:left="0" w:right="0" w:firstLine="560"/>
        <w:spacing w:before="450" w:after="450" w:line="312" w:lineRule="auto"/>
      </w:pPr>
      <w:r>
        <w:rPr>
          <w:rFonts w:ascii="宋体" w:hAnsi="宋体" w:eastAsia="宋体" w:cs="宋体"/>
          <w:color w:val="000"/>
          <w:sz w:val="28"/>
          <w:szCs w:val="28"/>
        </w:rPr>
        <w:t xml:space="preserve">建设工程定额也是在逐步的改革，更新中，使其更具适应性，针对性，合理性。第一，在市场经济条件下，为确切地反映建筑安装工程费用的性质和内容，创造公平竞争的市场环境，对建筑安装工程成本费用项目进行规范。第二，按照量价分离和工程实体性消耗与施工措施性消耗相分离的原则，对计价定额进行改革。第三，针对当前价格、利率、汇率、税率等不断变动这一实际情况，实行动态管理。第四，促进企业间的平等竞争。第五，鼓励企业逐步做到按工程个别成本报价，提高企业的竟争能力。</w:t>
      </w:r>
    </w:p>
    <w:p>
      <w:pPr>
        <w:ind w:left="0" w:right="0" w:firstLine="560"/>
        <w:spacing w:before="450" w:after="450" w:line="312" w:lineRule="auto"/>
      </w:pPr>
      <w:r>
        <w:rPr>
          <w:rFonts w:ascii="宋体" w:hAnsi="宋体" w:eastAsia="宋体" w:cs="宋体"/>
          <w:color w:val="000"/>
          <w:sz w:val="28"/>
          <w:szCs w:val="28"/>
        </w:rPr>
        <w:t xml:space="preserve">4、软件的应用</w:t>
      </w:r>
    </w:p>
    <w:p>
      <w:pPr>
        <w:ind w:left="0" w:right="0" w:firstLine="560"/>
        <w:spacing w:before="450" w:after="450" w:line="312" w:lineRule="auto"/>
      </w:pPr>
      <w:r>
        <w:rPr>
          <w:rFonts w:ascii="宋体" w:hAnsi="宋体" w:eastAsia="宋体" w:cs="宋体"/>
          <w:color w:val="000"/>
          <w:sz w:val="28"/>
          <w:szCs w:val="28"/>
        </w:rPr>
        <w:t xml:space="preserve">随着计算机的普遍，产生了越来越多的软件，这些软件使我们在办公时得到了方便。工程预算也是如此，从过去的人工方式向电脑化发展。，运用这些预算软件可以使我们在做预算的时候省时省力。现在社会上出现了多种预算软件，其中广联达计量与计价软件在工程中应用比较广泛，这次做毕业设计的计价就是使用的广联达软件。</w:t>
      </w:r>
    </w:p>
    <w:p>
      <w:pPr>
        <w:ind w:left="0" w:right="0" w:firstLine="560"/>
        <w:spacing w:before="450" w:after="450" w:line="312" w:lineRule="auto"/>
      </w:pPr>
      <w:r>
        <w:rPr>
          <w:rFonts w:ascii="宋体" w:hAnsi="宋体" w:eastAsia="宋体" w:cs="宋体"/>
          <w:color w:val="000"/>
          <w:sz w:val="28"/>
          <w:szCs w:val="28"/>
        </w:rPr>
        <w:t xml:space="preserve">广联达算量在cad20xx上开发，功能较完善。广联达钢筋软件已升到8.1版，广联达软件中包括三部分，图形算量，钢筋抽样和计价软件。图形算量软件中国共产党有4个部分，工程设置、绘图输入、表格输入、报表预览。在工程设置中，正确输入工程的信息；在绘图输入中正确画好施工图轴线；在表格输入中要做到正确输入图形的信息。钢筋抽样软件采用几种输入法，如平法、图形法、参数法等，最具特色的是剪力墙。它把剪力墙、暗柱端柱、门窗洞、连梁和暗梁放在一起抽料。先根据图纸把剪力墙、暗柱端柱、门窗洞、连梁和暗梁汇入计算机，然后修改其参数，最后进行整体计算。其开发思路别出一格，出人意料之外而又合乎于情理之中。因为剪力墙、暗柱端柱、门窗洞、连梁和暗梁本来就是一个不可分割的整体，在计算剪力墙钢筋数量时可直接扣减柱位置的长度。连梁净长就是门窗洞口，可以省去许多图标法中需要重复输入的步骤。美中不足的是不能把板归入其中一起计算，随着建筑行业的不断发展，广联达软件的层出推新，我相信这是可以实现的。另一个值得提出的是广联达算量软件中的剪力墙能导入钢筋软件中，只修改参数就能抽取剪力墙钢筋，此功能是在同类软件中是不能共享的。广联达清单计价软件内置浏览器，用户可直接连接上软件服务网，进行最新材料价格信息的查询应用。</w:t>
      </w:r>
    </w:p>
    <w:p>
      <w:pPr>
        <w:ind w:left="0" w:right="0" w:firstLine="560"/>
        <w:spacing w:before="450" w:after="450" w:line="312" w:lineRule="auto"/>
      </w:pPr>
      <w:r>
        <w:rPr>
          <w:rFonts w:ascii="宋体" w:hAnsi="宋体" w:eastAsia="宋体" w:cs="宋体"/>
          <w:color w:val="000"/>
          <w:sz w:val="28"/>
          <w:szCs w:val="28"/>
        </w:rPr>
        <w:t xml:space="preserve">5、可能存在问题及解决方案</w:t>
      </w:r>
    </w:p>
    <w:p>
      <w:pPr>
        <w:ind w:left="0" w:right="0" w:firstLine="560"/>
        <w:spacing w:before="450" w:after="450" w:line="312" w:lineRule="auto"/>
      </w:pPr>
      <w:r>
        <w:rPr>
          <w:rFonts w:ascii="宋体" w:hAnsi="宋体" w:eastAsia="宋体" w:cs="宋体"/>
          <w:color w:val="000"/>
          <w:sz w:val="28"/>
          <w:szCs w:val="28"/>
        </w:rPr>
        <w:t xml:space="preserve">（1）看不懂图纸。在图纸中有许多我未曾涉及过的知道，如人工挖孔桩等。为了解决这些问题，可以通过咨询指导老师或去图书馆，上网查资料来得到解答。</w:t>
      </w:r>
    </w:p>
    <w:p>
      <w:pPr>
        <w:ind w:left="0" w:right="0" w:firstLine="560"/>
        <w:spacing w:before="450" w:after="450" w:line="312" w:lineRule="auto"/>
      </w:pPr>
      <w:r>
        <w:rPr>
          <w:rFonts w:ascii="宋体" w:hAnsi="宋体" w:eastAsia="宋体" w:cs="宋体"/>
          <w:color w:val="000"/>
          <w:sz w:val="28"/>
          <w:szCs w:val="28"/>
        </w:rPr>
        <w:t xml:space="preserve">（2）不熟悉工程量计算规则。在计算工程量时，随时查阅定额与概预算书及标准图集，严格按照规定计算工程量。</w:t>
      </w:r>
    </w:p>
    <w:p>
      <w:pPr>
        <w:ind w:left="0" w:right="0" w:firstLine="560"/>
        <w:spacing w:before="450" w:after="450" w:line="312" w:lineRule="auto"/>
      </w:pPr>
      <w:r>
        <w:rPr>
          <w:rFonts w:ascii="宋体" w:hAnsi="宋体" w:eastAsia="宋体" w:cs="宋体"/>
          <w:color w:val="000"/>
          <w:sz w:val="28"/>
          <w:szCs w:val="28"/>
        </w:rPr>
        <w:t xml:space="preserve">（3）工程量计算错误。为避免这个问题重要的是计算时要仔细，并且遵循正确的计算方法。在完成一单位工程时，与同类工程对比工程量，如有较大差别，返工重算。计算时应与定额“三一致”（计算规则保持一致，内容保持一致；单位保持一致。）并且做到简单、不漏算、不重算；底稿要清晰，按顺序排列，注明计算部位，列出算式，标明构件部位，套定额时注意不要遗漏，工程量计算完成后要认真复查，特别注意项目、算式、数字、小数点</w:t>
      </w:r>
    </w:p>
    <w:p>
      <w:pPr>
        <w:ind w:left="0" w:right="0" w:firstLine="560"/>
        <w:spacing w:before="450" w:after="450" w:line="312" w:lineRule="auto"/>
      </w:pPr>
      <w:r>
        <w:rPr>
          <w:rFonts w:ascii="宋体" w:hAnsi="宋体" w:eastAsia="宋体" w:cs="宋体"/>
          <w:color w:val="000"/>
          <w:sz w:val="28"/>
          <w:szCs w:val="28"/>
        </w:rPr>
        <w:t xml:space="preserve">（4）对广联达软件不熟悉。这次的毕业设计，用到了广联达软件中的计价软件，如果在操作软件时出现错误意味着工程价款的失效。根据之前在老师那里学到的广联达软件应用基础知识，问指导老师和工程造价专业的同学怎样更正确的应用广联达软件，顺利的完成了此次工程量计价，也更进一步的熟悉了广联达软件的基础知识。</w:t>
      </w:r>
    </w:p>
    <w:p>
      <w:pPr>
        <w:ind w:left="0" w:right="0" w:firstLine="560"/>
        <w:spacing w:before="450" w:after="450" w:line="312" w:lineRule="auto"/>
      </w:pPr>
      <w:r>
        <w:rPr>
          <w:rFonts w:ascii="宋体" w:hAnsi="宋体" w:eastAsia="宋体" w:cs="宋体"/>
          <w:color w:val="000"/>
          <w:sz w:val="28"/>
          <w:szCs w:val="28"/>
        </w:rPr>
        <w:t xml:space="preserve">报告人签名：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 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 去工作。因为前几天连续下雨的缘故，只能呆在家里。 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工程造价实习报告总结内容如何写五</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工程造价实习报告总结内容如何写六</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工程造价实习报告总结内容如何写七</w:t>
      </w:r>
    </w:p>
    <w:p>
      <w:pPr>
        <w:ind w:left="0" w:right="0" w:firstLine="560"/>
        <w:spacing w:before="450" w:after="450" w:line="312" w:lineRule="auto"/>
      </w:pPr>
      <w:r>
        <w:rPr>
          <w:rFonts w:ascii="宋体" w:hAnsi="宋体" w:eastAsia="宋体" w:cs="宋体"/>
          <w:color w:val="000"/>
          <w:sz w:val="28"/>
          <w:szCs w:val="28"/>
        </w:rPr>
        <w:t xml:space="preserve">根据学校安排，我到xx建筑有限公司承建的xx市xx广场一期工程进行建筑施工及管理实习，这是一个让我了解建筑施工的好机会，让我更深一步的了解理论与实际的差别。紧张的两个月的xxx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xxx结，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该公司所承建的xx市丽园广场一期4#、5#、7#、8#楼工程位于xx路中段北侧，框剪结构，地下xxx层，4#、5#楼地上xxx层，7#、8#楼地上xxx层，工程总建筑面积xxx㎡，地下室建筑面积xxx㎡。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xxx-xx所规定的25℃之内，可在混凝土结构厚度10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xxx小时后开始测温，每隔xxx小时测一次，并做好记录，共测至第xxx天，测温主要内容是测定混凝土核心，温度与表面温度之差(25℃)及测定混凝土表层温度与天气温度之差(25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两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工程造价实习报告总结内容如何写八</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1.1国内造价控制的现状</w:t>
      </w:r>
    </w:p>
    <w:p>
      <w:pPr>
        <w:ind w:left="0" w:right="0" w:firstLine="560"/>
        <w:spacing w:before="450" w:after="450" w:line="312" w:lineRule="auto"/>
      </w:pPr>
      <w:r>
        <w:rPr>
          <w:rFonts w:ascii="宋体" w:hAnsi="宋体" w:eastAsia="宋体" w:cs="宋体"/>
          <w:color w:val="000"/>
          <w:sz w:val="28"/>
          <w:szCs w:val="28"/>
        </w:rPr>
        <w:t xml:space="preserve">1.2国外造价控制的现状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[8]张磊浅谈工程量清单计价下的施工企业工程造价管理福建建筑。20xx(4)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工程造价实习报告总结内容如何写九</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w:t>
      </w:r>
    </w:p>
    <w:p>
      <w:pPr>
        <w:ind w:left="0" w:right="0" w:firstLine="560"/>
        <w:spacing w:before="450" w:after="450" w:line="312" w:lineRule="auto"/>
      </w:pPr>
      <w:r>
        <w:rPr>
          <w:rFonts w:ascii="宋体" w:hAnsi="宋体" w:eastAsia="宋体" w:cs="宋体"/>
          <w:color w:val="000"/>
          <w:sz w:val="28"/>
          <w:szCs w:val="28"/>
        </w:rPr>
        <w:t xml:space="preserve">(盖章)法定代表人：_________________(签字)法定代表人：_________________</w:t>
      </w:r>
    </w:p>
    <w:p>
      <w:pPr>
        <w:ind w:left="0" w:right="0" w:firstLine="560"/>
        <w:spacing w:before="450" w:after="450" w:line="312" w:lineRule="auto"/>
      </w:pPr>
      <w:r>
        <w:rPr>
          <w:rFonts w:ascii="宋体" w:hAnsi="宋体" w:eastAsia="宋体" w:cs="宋体"/>
          <w:color w:val="000"/>
          <w:sz w:val="28"/>
          <w:szCs w:val="28"/>
        </w:rPr>
        <w:t xml:space="preserve">(签字)委托代理人：_________________(签字)委托代理人：_________________</w:t>
      </w:r>
    </w:p>
    <w:p>
      <w:pPr>
        <w:ind w:left="0" w:right="0" w:firstLine="560"/>
        <w:spacing w:before="450" w:after="450" w:line="312" w:lineRule="auto"/>
      </w:pPr>
      <w:r>
        <w:rPr>
          <w:rFonts w:ascii="宋体" w:hAnsi="宋体" w:eastAsia="宋体" w:cs="宋体"/>
          <w:color w:val="000"/>
          <w:sz w:val="28"/>
          <w:szCs w:val="28"/>
        </w:rPr>
        <w:t xml:space="preserve">(签字)住所：_________________住所：_________________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2025-06-19T17:09:01+08:00</dcterms:created>
  <dcterms:modified xsi:type="dcterms:W3CDTF">2025-06-19T17:09:01+08:00</dcterms:modified>
</cp:coreProperties>
</file>

<file path=docProps/custom.xml><?xml version="1.0" encoding="utf-8"?>
<Properties xmlns="http://schemas.openxmlformats.org/officeDocument/2006/custom-properties" xmlns:vt="http://schemas.openxmlformats.org/officeDocument/2006/docPropsVTypes"/>
</file>