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会计就业实习报告范文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一份会计类的实习报告很简单，让我们也来写一写吧。会计的实习经历，能够让大家对会计方面的专业知识认识得更透彻、更明白，可以将理论运用到工作当中。你是否在找正准备撰写“会计就业实习报告”，下面小编收集了相关的素材，供大家写文参考！1会计就业实...</w:t>
      </w:r>
    </w:p>
    <w:p>
      <w:pPr>
        <w:ind w:left="0" w:right="0" w:firstLine="560"/>
        <w:spacing w:before="450" w:after="450" w:line="312" w:lineRule="auto"/>
      </w:pPr>
      <w:r>
        <w:rPr>
          <w:rFonts w:ascii="宋体" w:hAnsi="宋体" w:eastAsia="宋体" w:cs="宋体"/>
          <w:color w:val="000"/>
          <w:sz w:val="28"/>
          <w:szCs w:val="28"/>
        </w:rPr>
        <w:t xml:space="preserve">写一份会计类的实习报告很简单，让我们也来写一写吧。会计的实习经历，能够让大家对会计方面的专业知识认识得更透彻、更明白，可以将理论运用到工作当中。你是否在找正准备撰写“会计就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1会计就业实习报告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2会计就业实习报告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3会计就业实习报告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4会计就业实习报告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5会计就业实习报告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