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精选大学生酒店顶岗实习报告范文范本</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大学生酒店顶岗实习报告范文范本一7月1日下午一点，我开始了在书店的实习。按照计划，店长将对我进行20个工作日的培训，在这20天里，每天都将有一个专门的培训内容。徐老师向我简单介绍了书店实习时的一些任务，并着重强调了对图书的记忆和相关卖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精选大学生酒店顶岗实习报告范文范本一</w:t>
      </w:r>
    </w:p>
    <w:p>
      <w:pPr>
        <w:ind w:left="0" w:right="0" w:firstLine="560"/>
        <w:spacing w:before="450" w:after="450" w:line="312" w:lineRule="auto"/>
      </w:pPr>
      <w:r>
        <w:rPr>
          <w:rFonts w:ascii="宋体" w:hAnsi="宋体" w:eastAsia="宋体" w:cs="宋体"/>
          <w:color w:val="000"/>
          <w:sz w:val="28"/>
          <w:szCs w:val="28"/>
        </w:rPr>
        <w:t xml:space="preserve">7月1日下午一点，我开始了在书店的实习。按照计划，店长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作为传播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1.图书的接货与入库据说，没有经历过暑期班的店员，不算真正的店员。</w:t>
      </w:r>
    </w:p>
    <w:p>
      <w:pPr>
        <w:ind w:left="0" w:right="0" w:firstLine="560"/>
        <w:spacing w:before="450" w:after="450" w:line="312" w:lineRule="auto"/>
      </w:pPr>
      <w:r>
        <w:rPr>
          <w:rFonts w:ascii="宋体" w:hAnsi="宋体" w:eastAsia="宋体" w:cs="宋体"/>
          <w:color w:val="000"/>
          <w:sz w:val="28"/>
          <w:szCs w:val="28"/>
        </w:rPr>
        <w:t xml:space="preserve">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w:t>
      </w:r>
    </w:p>
    <w:p>
      <w:pPr>
        <w:ind w:left="0" w:right="0" w:firstLine="560"/>
        <w:spacing w:before="450" w:after="450" w:line="312" w:lineRule="auto"/>
      </w:pPr>
      <w:r>
        <w:rPr>
          <w:rFonts w:ascii="宋体" w:hAnsi="宋体" w:eastAsia="宋体" w:cs="宋体"/>
          <w:color w:val="000"/>
          <w:sz w:val="28"/>
          <w:szCs w:val="28"/>
        </w:rPr>
        <w:t xml:space="preserve">这段时间除了书店店内图书的大流量外，外卖也加大了图书的流量，所以书店又临时申请了一个分库。2.贴磁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3.图书的上架与摆放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4.导购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w:t>
      </w:r>
    </w:p>
    <w:p>
      <w:pPr>
        <w:ind w:left="0" w:right="0" w:firstLine="560"/>
        <w:spacing w:before="450" w:after="450" w:line="312" w:lineRule="auto"/>
      </w:pPr>
      <w:r>
        <w:rPr>
          <w:rFonts w:ascii="宋体" w:hAnsi="宋体" w:eastAsia="宋体" w:cs="宋体"/>
          <w:color w:val="000"/>
          <w:sz w:val="28"/>
          <w:szCs w:val="28"/>
        </w:rPr>
        <w:t xml:space="preserve">在导购的过程中，有些顾客会有很多问题，他们希望能从店员这里了解到对于他们(或他们的子女)来说，选择什么样的图书更好、更适合等等。刚开始导购的时候我很不自信，顾客的期待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实习报告《大学生书店实习报告》。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w:t>
      </w:r>
    </w:p>
    <w:p>
      <w:pPr>
        <w:ind w:left="0" w:right="0" w:firstLine="560"/>
        <w:spacing w:before="450" w:after="450" w:line="312" w:lineRule="auto"/>
      </w:pPr>
      <w:r>
        <w:rPr>
          <w:rFonts w:ascii="宋体" w:hAnsi="宋体" w:eastAsia="宋体" w:cs="宋体"/>
          <w:color w:val="000"/>
          <w:sz w:val="28"/>
          <w:szCs w:val="28"/>
        </w:rPr>
        <w:t xml:space="preserve">当然，不是每次导购都能成功，很多时候面对顾客的问题无从回答，还要去寻求\"老人\"们的帮助。5.其他店内工作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开具发票。因为要改换机打发票，对一些远处顾客进行详细的登记，以便之后开发票后邮寄给顾客。辅助收银。收银处超过3人时主动协助收银员，做一些辅助工作，提前提醒顾客出示听课证或会员卡，消磁，打包，装袋，礼品(新东方图书满99元+1元送原价3.5元笔记本；新东方图书满199元+1元送原价19元大愚文化衫)…二、收获与感悟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关于期刊的定位是否可以进一步的细分，不知道期刊部的同事是否考虑过这一点，当然这只是我个人的一点看法。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精选大学生酒店顶岗实习报告范文范本三</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精选大学生酒店顶岗实习报告范文范本四</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精选大学生酒店顶岗实习报告范文范本六</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精选大学生酒店顶岗实习报告范文范本七</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精选大学生酒店顶岗实习报告范文范本八</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精选大学生酒店顶岗实习报告范文范本九</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2025-07-22T00:22:38+08:00</dcterms:created>
  <dcterms:modified xsi:type="dcterms:W3CDTF">2025-07-22T00:22:38+08:00</dcterms:modified>
</cp:coreProperties>
</file>

<file path=docProps/custom.xml><?xml version="1.0" encoding="utf-8"?>
<Properties xmlns="http://schemas.openxmlformats.org/officeDocument/2006/custom-properties" xmlns:vt="http://schemas.openxmlformats.org/officeDocument/2006/docPropsVTypes"/>
</file>