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财务主管辞职报告简短 财务经理辞职报告大全(3篇)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财务主管辞职报告简短 财务经理辞职报告一自20xx年x月入职以来，我一直很享受这份财务主管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