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幼儿园后勤总务工作计划(9篇)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园后勤总务工作计划一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幼儿园后勤总务工作计划一</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幼儿园后勤总务工作计划二</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幼儿园后勤总务工作计划三</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幼儿园后勤总务工作计划五</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幼儿园后勤总务工作计划六</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幼儿园后勤总务工作计划八</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幼儿园后勤总务工作计划九</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