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推荐销售人员个人月度工作计划</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销售人员个人月度工作计划一回顾20xx年，我们致力于安徽客户关系上挖潜增效，积极创建以效益为中心vip客户，期间，我们取得最大的成就就是销售系统从内到外的利益感、责任感增强了。但是，在安徽医改大环境和政策的影响下，没能得到很好的汇报，可...</w:t>
      </w:r>
    </w:p>
    <w:p>
      <w:pPr>
        <w:ind w:left="0" w:right="0" w:firstLine="560"/>
        <w:spacing w:before="450" w:after="450" w:line="312" w:lineRule="auto"/>
      </w:pPr>
      <w:r>
        <w:rPr>
          <w:rFonts w:ascii="黑体" w:hAnsi="黑体" w:eastAsia="黑体" w:cs="黑体"/>
          <w:color w:val="000000"/>
          <w:sz w:val="36"/>
          <w:szCs w:val="36"/>
          <w:b w:val="1"/>
          <w:bCs w:val="1"/>
        </w:rPr>
        <w:t xml:space="preserve">推荐销售人员个人月度工作计划一</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一、20xx年销售业绩状况</w:t>
      </w:r>
    </w:p>
    <w:p>
      <w:pPr>
        <w:ind w:left="0" w:right="0" w:firstLine="560"/>
        <w:spacing w:before="450" w:after="450" w:line="312" w:lineRule="auto"/>
      </w:pPr>
      <w:r>
        <w:rPr>
          <w:rFonts w:ascii="宋体" w:hAnsi="宋体" w:eastAsia="宋体" w:cs="宋体"/>
          <w:color w:val="000"/>
          <w:sz w:val="28"/>
          <w:szCs w:val="28"/>
        </w:rPr>
        <w:t xml:space="preserve">dr1台，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20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w:t>
      </w:r>
    </w:p>
    <w:p>
      <w:pPr>
        <w:ind w:left="0" w:right="0" w:firstLine="560"/>
        <w:spacing w:before="450" w:after="450" w:line="312" w:lineRule="auto"/>
      </w:pPr>
      <w:r>
        <w:rPr>
          <w:rFonts w:ascii="宋体" w:hAnsi="宋体" w:eastAsia="宋体" w:cs="宋体"/>
          <w:color w:val="000"/>
          <w:sz w:val="28"/>
          <w:szCs w:val="28"/>
        </w:rPr>
        <w:t xml:space="preserve">通过对20xx年订单的分析，我们直销占据公司销售额的90%。这意味着公司特色型还达不到足以吸引每一家顾客的效果，这里我们暂且不去分析，是价位原因呢?质量原因呢?还是销售方式产生的原因?但是至少我们可以看出ge品牌效应，以及强大的销售力量、这两者发挥出的作用应是最主要的。如何更有效的发挥销售网络的力量和提高ge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w:t>
      </w:r>
    </w:p>
    <w:p>
      <w:pPr>
        <w:ind w:left="0" w:right="0" w:firstLine="560"/>
        <w:spacing w:before="450" w:after="450" w:line="312" w:lineRule="auto"/>
      </w:pPr>
      <w:r>
        <w:rPr>
          <w:rFonts w:ascii="宋体" w:hAnsi="宋体" w:eastAsia="宋体" w:cs="宋体"/>
          <w:color w:val="000"/>
          <w:sz w:val="28"/>
          <w:szCs w:val="28"/>
        </w:rPr>
        <w:t xml:space="preserve">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组织、协调作用，让团队高速有效的运营起来，充分发挥“1+12”的作用。</w:t>
      </w:r>
    </w:p>
    <w:p>
      <w:pPr>
        <w:ind w:left="0" w:right="0" w:firstLine="560"/>
        <w:spacing w:before="450" w:after="450" w:line="312" w:lineRule="auto"/>
      </w:pPr>
      <w:r>
        <w:rPr>
          <w:rFonts w:ascii="宋体" w:hAnsi="宋体" w:eastAsia="宋体" w:cs="宋体"/>
          <w:color w:val="000"/>
          <w:sz w:val="28"/>
          <w:szCs w:val="28"/>
        </w:rPr>
        <w:t xml:space="preserve">明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黑体" w:hAnsi="黑体" w:eastAsia="黑体" w:cs="黑体"/>
          <w:color w:val="000000"/>
          <w:sz w:val="36"/>
          <w:szCs w:val="36"/>
          <w:b w:val="1"/>
          <w:bCs w:val="1"/>
        </w:rPr>
        <w:t xml:space="preserve">推荐销售人员个人月度工作计划二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在劳动合同终止后，不得直接或间接的劝诱、帮助他人劝诱甲方内掌握商业秘密的员工离开甲方单位;在劳动合同终止后 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9.乙方同意：因职务创造和构思的渠道秘密或经营秘密，将向甲方及时汇报，并以书面形式做出报告，该职务成果归属甲方;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10.在商业秘密的个别部分或个别要素已被公告，以致商业秘密没有丧失价值的情况下，乙方应承担仍属秘密信息部分的保密义务，不得使用该部分信息或诱导第三人通过收集公开信息以整理出甲方的商业秘密。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1.若乙方不履行本协议所规定的保密义务，应一次性向甲方支付违约金人民币____________________元;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(4)因乙方违约行为侵犯了甲方商业秘密权利的，甲方可选择根据本协议四、违约责任第1.2.款要求乙方承担违约责任，也可根据国家法律、法规要求乙方承担侵权责任。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3.乙方严重侵犯甲方的商业秘密，给甲方造成严重损失的，甲方可根据我国法律的有关规定，选择移送司法机关依法办理。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4.乙方因个人过失造成的甲方商业机密泄露，并造成甲方损失的，甲方可依照上述四、违约责任第1.2.3.款酌情执行处罚。</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因执行本协议发生纠纷，可由双方协商解决或共同委托双方认可的第三方调解。有乙方不愿协商、调解或协商、调解不成的，任何一方都有提起诉讼的权利。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九、双方确认，在签订本协议前已经详细阅读本保密笑意，并确认对本协议中各条款的理解无异议。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推荐销售人员个人月度工作计划三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鉴于乙方在甲方公司从业期间已经（或将要）知悉甲方的商业秘密，并获得增进知识、经验、技能的机会。为明确乙方的保密义务，甲乙双方本着平等、自愿、公平和诚实信用的原则，订立本保密协议：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2025-05-01T20:12:01+08:00</dcterms:created>
  <dcterms:modified xsi:type="dcterms:W3CDTF">2025-05-01T20:12:01+08:00</dcterms:modified>
</cp:coreProperties>
</file>

<file path=docProps/custom.xml><?xml version="1.0" encoding="utf-8"?>
<Properties xmlns="http://schemas.openxmlformats.org/officeDocument/2006/custom-properties" xmlns:vt="http://schemas.openxmlformats.org/officeDocument/2006/docPropsVTypes"/>
</file>