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最新期货公司工作计划怎么写(5篇)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最新期货公司工作计划怎么写一代表人：________________________联系电话：______________________mail：_________________________乙方(受托方)：_____________...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最新期货公司工作计划怎么写一</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mail：_________________________</w:t>
      </w:r>
    </w:p>
    <w:p>
      <w:pPr>
        <w:ind w:left="0" w:right="0" w:firstLine="560"/>
        <w:spacing w:before="450" w:after="450" w:line="312" w:lineRule="auto"/>
      </w:pPr>
      <w:r>
        <w:rPr>
          <w:rFonts w:ascii="宋体" w:hAnsi="宋体" w:eastAsia="宋体" w:cs="宋体"/>
          <w:color w:val="000"/>
          <w:sz w:val="28"/>
          <w:szCs w:val="28"/>
        </w:rPr>
        <w:t xml:space="preserve">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姓名：_________________________________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br签订地点：_______________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最新期货公司工作计划怎么写二</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第十二条?期货经纪公司应当严格按照合同约定和公司相关业务规则开展经纪业务。有关业务规则的任何变动在生效前应通知客户并报告中国_____派出机构。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甲方：_________期货经纪有限公司乙方：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 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 %，超越保证金数额的指令，甲方没有义务执行。交易平仓后，该初始保证金由甲方及时退回。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w:t>
      </w:r>
    </w:p>
    <w:p>
      <w:pPr>
        <w:ind w:left="0" w:right="0" w:firstLine="560"/>
        <w:spacing w:before="450" w:after="450" w:line="312" w:lineRule="auto"/>
      </w:pPr>
      <w:r>
        <w:rPr>
          <w:rFonts w:ascii="宋体" w:hAnsi="宋体" w:eastAsia="宋体" w:cs="宋体"/>
          <w:color w:val="000"/>
          <w:sz w:val="28"/>
          <w:szCs w:val="28"/>
        </w:rPr>
        <w:t xml:space="preserve">‰，乙方负责在买卖合约成交后三天内，向甲方交纳代理佣金。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最新期货公司工作计划怎么写四</w:t>
      </w:r>
    </w:p>
    <w:p>
      <w:pPr>
        <w:ind w:left="0" w:right="0" w:firstLine="560"/>
        <w:spacing w:before="450" w:after="450" w:line="312" w:lineRule="auto"/>
      </w:pPr>
      <w:r>
        <w:rPr>
          <w:rFonts w:ascii="宋体" w:hAnsi="宋体" w:eastAsia="宋体" w:cs="宋体"/>
          <w:color w:val="000"/>
          <w:sz w:val="28"/>
          <w:szCs w:val="28"/>
        </w:rPr>
        <w:t xml:space="preserve">201*年的工作已经告一段落，回首一年来，感恩各级领导的关怀、教育和培养;感怀工作环境的和谐、融洽与温馨;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期货公司年度工作总结期货公司年度工作总结。</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期货公司年度工作总结工作总结。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最新期货公司工作计划怎么写五</w:t>
      </w:r>
    </w:p>
    <w:p>
      <w:pPr>
        <w:ind w:left="0" w:right="0" w:firstLine="560"/>
        <w:spacing w:before="450" w:after="450" w:line="312" w:lineRule="auto"/>
      </w:pPr>
      <w:r>
        <w:rPr>
          <w:rFonts w:ascii="宋体" w:hAnsi="宋体" w:eastAsia="宋体" w:cs="宋体"/>
          <w:color w:val="000"/>
          <w:sz w:val="28"/>
          <w:szCs w:val="28"/>
        </w:rPr>
        <w:t xml:space="preserve">1、赢利的客户中，85.2%的赢利来自于5单以内的赢利，扣除掉这5单，这部分客户的大多数都是亏损。这5单的特点：持有日期基本上都在2个月左右，基本上都是单边市场。</w:t>
      </w:r>
    </w:p>
    <w:p>
      <w:pPr>
        <w:ind w:left="0" w:right="0" w:firstLine="560"/>
        <w:spacing w:before="450" w:after="450" w:line="312" w:lineRule="auto"/>
      </w:pPr>
      <w:r>
        <w:rPr>
          <w:rFonts w:ascii="宋体" w:hAnsi="宋体" w:eastAsia="宋体" w:cs="宋体"/>
          <w:color w:val="000"/>
          <w:sz w:val="28"/>
          <w:szCs w:val="28"/>
        </w:rPr>
        <w:t xml:space="preserve">2、每日平均交易10次以上的客户，3年平均收益率是-79.2%。每日平均交易5次以上的客户，3年平均收益率是-55%，每日交易1次以上的客户，3年收益率是-31.5%，每日平均交易0.3次以上的客户，3年平均收益率是12%；每日平均交易0.1次的客户，3年平均收益率是59%。</w:t>
      </w:r>
    </w:p>
    <w:p>
      <w:pPr>
        <w:ind w:left="0" w:right="0" w:firstLine="560"/>
        <w:spacing w:before="450" w:after="450" w:line="312" w:lineRule="auto"/>
      </w:pPr>
      <w:r>
        <w:rPr>
          <w:rFonts w:ascii="宋体" w:hAnsi="宋体" w:eastAsia="宋体" w:cs="宋体"/>
          <w:color w:val="000"/>
          <w:sz w:val="28"/>
          <w:szCs w:val="28"/>
        </w:rPr>
        <w:t xml:space="preserve">3、赢利的客户80%利润由那些一年操作10次以内，平均操作周期2个月的客户赚取。</w:t>
      </w:r>
    </w:p>
    <w:p>
      <w:pPr>
        <w:ind w:left="0" w:right="0" w:firstLine="560"/>
        <w:spacing w:before="450" w:after="450" w:line="312" w:lineRule="auto"/>
      </w:pPr>
      <w:r>
        <w:rPr>
          <w:rFonts w:ascii="宋体" w:hAnsi="宋体" w:eastAsia="宋体" w:cs="宋体"/>
          <w:color w:val="000"/>
          <w:sz w:val="28"/>
          <w:szCs w:val="28"/>
        </w:rPr>
        <w:t xml:space="preserve">4、所有止损的单，如果不平，有98.8%的概率在未来2周内扭亏为赢。</w:t>
      </w:r>
    </w:p>
    <w:p>
      <w:pPr>
        <w:ind w:left="0" w:right="0" w:firstLine="560"/>
        <w:spacing w:before="450" w:after="450" w:line="312" w:lineRule="auto"/>
      </w:pPr>
      <w:r>
        <w:rPr>
          <w:rFonts w:ascii="宋体" w:hAnsi="宋体" w:eastAsia="宋体" w:cs="宋体"/>
          <w:color w:val="000"/>
          <w:sz w:val="28"/>
          <w:szCs w:val="28"/>
        </w:rPr>
        <w:t xml:space="preserve">4、5、所有止赢的单子，如果不平，有91.3%的概率在未来2周内实现更大的赢利。</w:t>
      </w:r>
    </w:p>
    <w:p>
      <w:pPr>
        <w:ind w:left="0" w:right="0" w:firstLine="560"/>
        <w:spacing w:before="450" w:after="450" w:line="312" w:lineRule="auto"/>
      </w:pPr>
      <w:r>
        <w:rPr>
          <w:rFonts w:ascii="宋体" w:hAnsi="宋体" w:eastAsia="宋体" w:cs="宋体"/>
          <w:color w:val="000"/>
          <w:sz w:val="28"/>
          <w:szCs w:val="28"/>
        </w:rPr>
        <w:t xml:space="preserve">5、6、所有客户的收益率呈现接近正态分布，很遗憾，这个正态分布的均值是-14%。</w:t>
      </w:r>
    </w:p>
    <w:p>
      <w:pPr>
        <w:ind w:left="0" w:right="0" w:firstLine="560"/>
        <w:spacing w:before="450" w:after="450" w:line="312" w:lineRule="auto"/>
      </w:pPr>
      <w:r>
        <w:rPr>
          <w:rFonts w:ascii="宋体" w:hAnsi="宋体" w:eastAsia="宋体" w:cs="宋体"/>
          <w:color w:val="000"/>
          <w:sz w:val="28"/>
          <w:szCs w:val="28"/>
        </w:rPr>
        <w:t xml:space="preserve">结论是：对大多数人而言是残酷的（除非你是天才）</w:t>
      </w:r>
    </w:p>
    <w:p>
      <w:pPr>
        <w:ind w:left="0" w:right="0" w:firstLine="560"/>
        <w:spacing w:before="450" w:after="450" w:line="312" w:lineRule="auto"/>
      </w:pPr>
      <w:r>
        <w:rPr>
          <w:rFonts w:ascii="宋体" w:hAnsi="宋体" w:eastAsia="宋体" w:cs="宋体"/>
          <w:color w:val="000"/>
          <w:sz w:val="28"/>
          <w:szCs w:val="28"/>
        </w:rPr>
        <w:t xml:space="preserve">第一、频繁的交易，基本上判了你死刑。（除非你是全国顶尖的短线高手，掌握稳定赚钱的短线操作方法。）第二、不要盼望你能在高抛低细的短线交易中获胜，更不要靠直觉来炒期货，恐惧是亏损的最直接原因。</w:t>
      </w:r>
    </w:p>
    <w:p>
      <w:pPr>
        <w:ind w:left="0" w:right="0" w:firstLine="560"/>
        <w:spacing w:before="450" w:after="450" w:line="312" w:lineRule="auto"/>
      </w:pPr>
      <w:r>
        <w:rPr>
          <w:rFonts w:ascii="宋体" w:hAnsi="宋体" w:eastAsia="宋体" w:cs="宋体"/>
          <w:color w:val="000"/>
          <w:sz w:val="28"/>
          <w:szCs w:val="28"/>
        </w:rPr>
        <w:t xml:space="preserve">第三、操作方法可以很简单，行情非涨则跌，设置了止损抛硬币下单也可以获利，原理是亏小赚大，做多了就继续持有让利润翻倍，止损了就认赔。</w:t>
      </w:r>
    </w:p>
    <w:p>
      <w:pPr>
        <w:ind w:left="0" w:right="0" w:firstLine="560"/>
        <w:spacing w:before="450" w:after="450" w:line="312" w:lineRule="auto"/>
      </w:pPr>
      <w:r>
        <w:rPr>
          <w:rFonts w:ascii="宋体" w:hAnsi="宋体" w:eastAsia="宋体" w:cs="宋体"/>
          <w:color w:val="000"/>
          <w:sz w:val="28"/>
          <w:szCs w:val="28"/>
        </w:rPr>
        <w:t xml:space="preserve">第四、操作周期越长心态越好，操作越轻松，利润成果越大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2025-05-02T10:29:15+08:00</dcterms:created>
  <dcterms:modified xsi:type="dcterms:W3CDTF">2025-05-02T10:29:15+08:00</dcterms:modified>
</cp:coreProperties>
</file>

<file path=docProps/custom.xml><?xml version="1.0" encoding="utf-8"?>
<Properties xmlns="http://schemas.openxmlformats.org/officeDocument/2006/custom-properties" xmlns:vt="http://schemas.openxmlformats.org/officeDocument/2006/docPropsVTypes"/>
</file>