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202_年非税局工作计划5篇</w:t>
      </w:r>
      <w:bookmarkEnd w:id="1"/>
    </w:p>
    <w:p>
      <w:pPr>
        <w:jc w:val="center"/>
        <w:spacing w:before="0" w:after="450"/>
      </w:pPr>
      <w:r>
        <w:rPr>
          <w:rFonts w:ascii="Arial" w:hAnsi="Arial" w:eastAsia="Arial" w:cs="Arial"/>
          <w:color w:val="999999"/>
          <w:sz w:val="20"/>
          <w:szCs w:val="20"/>
        </w:rPr>
        <w:t xml:space="preserve">来源：网络  作者：浅唱梦痕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合理安排工作休息和调整，提高工作效能，通过制定工作计划，我们可以更好地提高自己的工作技能和专业素养，小编今天就为您带来了202_年非税局工作计划5篇，相信一定会对你有所帮助。1、认真落实组织收入原则。继续坚持依法征税、应...</w:t>
      </w:r>
    </w:p>
    <w:p>
      <w:pPr>
        <w:ind w:left="0" w:right="0" w:firstLine="560"/>
        <w:spacing w:before="450" w:after="450" w:line="312" w:lineRule="auto"/>
      </w:pPr>
      <w:r>
        <w:rPr>
          <w:rFonts w:ascii="宋体" w:hAnsi="宋体" w:eastAsia="宋体" w:cs="宋体"/>
          <w:color w:val="000"/>
          <w:sz w:val="28"/>
          <w:szCs w:val="28"/>
        </w:rPr>
        <w:t xml:space="preserve">工作计划可以帮助我们合理安排工作休息和调整，提高工作效能，通过制定工作计划，我们可以更好地提高自己的工作技能和专业素养，小编今天就为您带来了202_年非税局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1、认真落实组织收入原则。继续坚持依法征税、应收尽收、坚决不收过头税、坚决防止和制止越权减免税的组织收入原则，坚决杜绝寅吃卯粮收过头税、转引税款等行为。大力清缴陈欠，严格控制新欠，坚决防止和制止以各种名义拖欠税款。科学分析税收政策调整对经济税收的影响，及时向地方党委政府汇报，充分发</w:t>
      </w:r>
    </w:p>
    <w:p>
      <w:pPr>
        <w:ind w:left="0" w:right="0" w:firstLine="560"/>
        <w:spacing w:before="450" w:after="450" w:line="312" w:lineRule="auto"/>
      </w:pPr>
      <w:r>
        <w:rPr>
          <w:rFonts w:ascii="宋体" w:hAnsi="宋体" w:eastAsia="宋体" w:cs="宋体"/>
          <w:color w:val="000"/>
          <w:sz w:val="28"/>
          <w:szCs w:val="28"/>
        </w:rPr>
        <w:t xml:space="preserve">挥税收调控经济的职能作用。</w:t>
      </w:r>
    </w:p>
    <w:p>
      <w:pPr>
        <w:ind w:left="0" w:right="0" w:firstLine="560"/>
        <w:spacing w:before="450" w:after="450" w:line="312" w:lineRule="auto"/>
      </w:pPr>
      <w:r>
        <w:rPr>
          <w:rFonts w:ascii="宋体" w:hAnsi="宋体" w:eastAsia="宋体" w:cs="宋体"/>
          <w:color w:val="000"/>
          <w:sz w:val="28"/>
          <w:szCs w:val="28"/>
        </w:rPr>
        <w:t xml:space="preserve">2、加强税收经济分析。及时掌握影响税收收入的主要经济参数和企业财务指标变化情况。建立多级政策反馈机制，认真分析和评估重大税收政策调整效应。继续深化税收收入能力估算和税源分析工作。深入开展税收征管状况监控分析，努力形成点面结合、逐级递进的分析机制。</w:t>
      </w:r>
    </w:p>
    <w:p>
      <w:pPr>
        <w:ind w:left="0" w:right="0" w:firstLine="560"/>
        <w:spacing w:before="450" w:after="450" w:line="312" w:lineRule="auto"/>
      </w:pPr>
      <w:r>
        <w:rPr>
          <w:rFonts w:ascii="宋体" w:hAnsi="宋体" w:eastAsia="宋体" w:cs="宋体"/>
          <w:color w:val="000"/>
          <w:sz w:val="28"/>
          <w:szCs w:val="28"/>
        </w:rPr>
        <w:t xml:space="preserve">3、深化两个系统应用。完善保障机制，通过改进工作讲评、加大复审复核力度、加强督导考核、强化责任追究等手段，进一步提高系统运行成效。丰富评估方法和模板，强化生产要素分析方法应用，有针对性地加大重点行业、重点税源企业评估力度，积极拓展评估范围，以主体税种带动其他税种实现综合评估。依托两个系统，全面落实税源监控、税收分析、纳税评估、税务稽查的互动机制。</w:t>
      </w:r>
    </w:p>
    <w:p>
      <w:pPr>
        <w:ind w:left="0" w:right="0" w:firstLine="560"/>
        <w:spacing w:before="450" w:after="450" w:line="312" w:lineRule="auto"/>
      </w:pPr>
      <w:r>
        <w:rPr>
          <w:rFonts w:ascii="宋体" w:hAnsi="宋体" w:eastAsia="宋体" w:cs="宋体"/>
          <w:color w:val="000"/>
          <w:sz w:val="28"/>
          <w:szCs w:val="28"/>
        </w:rPr>
        <w:t xml:space="preserve">4、继续开展管理增收工作。在去年管理增收工作的基础上，进一步完善管理增收工作长效机制。结合税源调查工作，确定管理增收工作的任务目标和工作措施，并将任务分解落实到基层税源管理单位和稽查部门，明确工作责任，抓好督导检查，按月通报完成情况，确保管理增收工作取得明显效果。</w:t>
      </w:r>
    </w:p>
    <w:p>
      <w:pPr>
        <w:ind w:left="0" w:right="0" w:firstLine="560"/>
        <w:spacing w:before="450" w:after="450" w:line="312" w:lineRule="auto"/>
      </w:pPr>
      <w:r>
        <w:rPr>
          <w:rFonts w:ascii="宋体" w:hAnsi="宋体" w:eastAsia="宋体" w:cs="宋体"/>
          <w:color w:val="000"/>
          <w:sz w:val="28"/>
          <w:szCs w:val="28"/>
        </w:rPr>
        <w:t xml:space="preserve">5、强化执法监督。制定重大执法事项听取意见制度、听证制度、合法性审查及集体决定制度，提高税收执法透明度。严格执行税收规范性文件管理办法，做好审核把关、备案备查工作，健全规范性文件定期清理、反馈评价及内部管控机制。落实新的重大税务案件审理办法，调整和优化重大税务案件审理标准，强化对审理质量的考核。加强税务行政听证、复议、应诉工作，探索建立法律顾问制度。完善事前、事中、事后监督的内部工作机制，增强税收执法监督效果。</w:t>
      </w:r>
    </w:p>
    <w:p>
      <w:pPr>
        <w:ind w:left="0" w:right="0" w:firstLine="560"/>
        <w:spacing w:before="450" w:after="450" w:line="312" w:lineRule="auto"/>
      </w:pPr>
      <w:r>
        <w:rPr>
          <w:rFonts w:ascii="宋体" w:hAnsi="宋体" w:eastAsia="宋体" w:cs="宋体"/>
          <w:color w:val="000"/>
          <w:sz w:val="28"/>
          <w:szCs w:val="28"/>
        </w:rPr>
        <w:t xml:space="preserve">6、规范执法行为。加强和改进税收执法检查和执法监察工作，建立分级分层次的检查模式，优化检查结果评价考核办法，加强发现问题的整改力度，提高检查质量和效率。深化执法管理信息系统应用，严把申辩调整质量关，及时处理系统运行中发现的问题，不断提高运行成效。深化税收执法责任制考核，与目标管理考核有机结合，强化考核结果应用，加大责任追究力度。</w:t>
      </w:r>
    </w:p>
    <w:p>
      <w:pPr>
        <w:ind w:left="0" w:right="0" w:firstLine="560"/>
        <w:spacing w:before="450" w:after="450" w:line="312" w:lineRule="auto"/>
      </w:pPr>
      <w:r>
        <w:rPr>
          <w:rFonts w:ascii="宋体" w:hAnsi="宋体" w:eastAsia="宋体" w:cs="宋体"/>
          <w:color w:val="000"/>
          <w:sz w:val="28"/>
          <w:szCs w:val="28"/>
        </w:rPr>
        <w:t xml:space="preserve">7、加大稽查力度。全面完成上级安排的检查项目的同时，结合全市征管状况，选择部分项目开展检查。积极利用现有信息系统，实行信息化选案，重点对医药、水泥等行业开展税收专项检查和区域专项整治。巩固和扩大打击发票违法犯罪专项斗争成果，建立健全长效工作机制。严厉查处各类虚开和接受虚开增值税专用发票及其他抵扣凭证等税收违法行为，保持对骗取出口退税行为的高压态势。加大重大税收违法案件的查处和曝光力度，增强税务稽查的震慑力。发挥以查促管作用，深入分析税收违法案件规律，有针对性地加强税收管理。</w:t>
      </w:r>
    </w:p>
    <w:p>
      <w:pPr>
        <w:ind w:left="0" w:right="0" w:firstLine="560"/>
        <w:spacing w:before="450" w:after="450" w:line="312" w:lineRule="auto"/>
      </w:pPr>
      <w:r>
        <w:rPr>
          <w:rFonts w:ascii="宋体" w:hAnsi="宋体" w:eastAsia="宋体" w:cs="宋体"/>
          <w:color w:val="000"/>
          <w:sz w:val="28"/>
          <w:szCs w:val="28"/>
        </w:rPr>
        <w:t xml:space="preserve">8、大力实施信息管税。加强信息采集和信息共享，严把数据采集关，保证各项数据及时、完整、准确。积极推进税务机关内部之间、与政府有关部门和相关社会组织之间信息共享。做好跨地区经营汇总纳税企业信息交换等工作。加强信息综合分析利用，进一步拓展信息集中的范围，健全税收风险预警等指标体系，加强信息比对，查找和堵塞征管漏洞。强化信息系统支撑，提高税源管理实效。</w:t>
      </w:r>
    </w:p>
    <w:p>
      <w:pPr>
        <w:ind w:left="0" w:right="0" w:firstLine="560"/>
        <w:spacing w:before="450" w:after="450" w:line="312" w:lineRule="auto"/>
      </w:pPr>
      <w:r>
        <w:rPr>
          <w:rFonts w:ascii="宋体" w:hAnsi="宋体" w:eastAsia="宋体" w:cs="宋体"/>
          <w:color w:val="000"/>
          <w:sz w:val="28"/>
          <w:szCs w:val="28"/>
        </w:rPr>
        <w:t xml:space="preserve">9、继续夯实征管基础。严格户籍管理，充分利用两个系统，加强非正常户监管。深化外部信息应用，加强社会综合治税网络建设。认真贯彻落实发票管理条例，按照上级部署推进普通发票改革。加强与地税部门配合，积极稳妥地做好税控收款机推广应用工作。强化行政监管和行业自律管理，不断提高涉税鉴证业务质量和执业信用。</w:t>
      </w:r>
    </w:p>
    <w:p>
      <w:pPr>
        <w:ind w:left="0" w:right="0" w:firstLine="560"/>
        <w:spacing w:before="450" w:after="450" w:line="312" w:lineRule="auto"/>
      </w:pPr>
      <w:r>
        <w:rPr>
          <w:rFonts w:ascii="宋体" w:hAnsi="宋体" w:eastAsia="宋体" w:cs="宋体"/>
          <w:color w:val="000"/>
          <w:sz w:val="28"/>
          <w:szCs w:val="28"/>
        </w:rPr>
        <w:t xml:space="preserve">23、提高财务管理水平。今年总局将中央财政拨款公用经费统一压缩5%。各级要从严控制因公出国、公务用车、公务接待等方面的经费支出，确保不突破规定标准。加强节约型机关建设，大力压缩行政支出。实行预算执行月报季评制度，促进预算执行与时间进度同步。加大政府采购力度，最大限度地节约资金。落实收支两条线管理规定，进一步提高资产管理水平。加强内部控制与审计监督，深入推进财务公开。继续推进国库集中支付改革，逐步将实有资金账户纳入国库单一账户体系。</w:t>
      </w:r>
    </w:p>
    <w:p>
      <w:pPr>
        <w:ind w:left="0" w:right="0" w:firstLine="560"/>
        <w:spacing w:before="450" w:after="450" w:line="312" w:lineRule="auto"/>
      </w:pPr>
      <w:r>
        <w:rPr>
          <w:rFonts w:ascii="宋体" w:hAnsi="宋体" w:eastAsia="宋体" w:cs="宋体"/>
          <w:color w:val="000"/>
          <w:sz w:val="28"/>
          <w:szCs w:val="28"/>
        </w:rPr>
        <w:t xml:space="preserve">24、规范内部行政管理。弘扬务实高效作风，提升机关行政效能。完善绩效管理考核办法，加强信息宣传、公文处理、档案管理等工作。深入实施税收科研精品战略，主动为领导决策提供理论参考。严格执行信访条例和有关规定，加大矛盾纠纷排查化解力度，努力把问题解决在当地、解决在基层。按照管理规范、降耗科学、保障到位的要求，做好后勤保障工作。加强安全教育和培训，认真执行各项安全管理规定，完善安全应急预案，严格落实安全管理责任制，加强安全检查，及时发现和消除安全隐患，提高处置突发事件的能力。</w:t>
      </w:r>
    </w:p>
    <w:p>
      <w:pPr>
        <w:ind w:left="0" w:right="0" w:firstLine="560"/>
        <w:spacing w:before="450" w:after="450" w:line="312" w:lineRule="auto"/>
      </w:pPr>
      <w:r>
        <w:rPr>
          <w:rFonts w:ascii="宋体" w:hAnsi="宋体" w:eastAsia="宋体" w:cs="宋体"/>
          <w:color w:val="000"/>
          <w:sz w:val="28"/>
          <w:szCs w:val="28"/>
        </w:rPr>
        <w:t xml:space="preserve">25、加大工作创新力度。完善《创新与优秀工作成果评审奖励办法》，鼓励全员创新，岗位创新，切实增强创新的主观能动性。围绕总局、省局确定的工作重点，围绕基层工作实际和管理薄弱环节，全面推进制度、机制和手段创新，不断完善和改进管理，创造性地开展工作。做到个人有创新内容、单位有创新项目、系统有创新重点，通过管理创新减轻基层负担、减少税收成本、提高管理效能。善于发现、总结和推广基层的好经验好做法，推动整体工作水平不断提高。</w:t>
      </w:r>
    </w:p>
    <w:p>
      <w:pPr>
        <w:ind w:left="0" w:right="0" w:firstLine="560"/>
        <w:spacing w:before="450" w:after="450" w:line="312" w:lineRule="auto"/>
      </w:pPr>
      <w:r>
        <w:rPr>
          <w:rFonts w:ascii="宋体" w:hAnsi="宋体" w:eastAsia="宋体" w:cs="宋体"/>
          <w:color w:val="000"/>
          <w:sz w:val="28"/>
          <w:szCs w:val="28"/>
        </w:rPr>
        <w:t xml:space="preserve">（一）加强组织收入。一是做实税收分析，挖掘潜在的税源增长点，全面掌握国家税收政策变化对税收的`影响，高度关注影响收入的主要经济因素和重点税源企业的经营情况，制定科学组织收入预案，牢牢把握组织收入工作主动权。二是继续加强股权企业税收管理，坚持落实股权“先税后变更”制度。三是做好存量房交易纳税评估扩围试点工作，规范存量房中别墅式住宅、商铺、车库交易税收征管，与相关部门有效沟通，解决好存量房评估扩围试点工作相关数据基础信息问题。四是进一步提高风险管理工作质量，组织税收风险管理培训工作。五是强化税务稽查。安排好重点税源企业重点检查工作、打击发票违法犯罪检查工作、税收专项检查工作，加大违法案件曝光力度。</w:t>
      </w:r>
    </w:p>
    <w:p>
      <w:pPr>
        <w:ind w:left="0" w:right="0" w:firstLine="560"/>
        <w:spacing w:before="450" w:after="450" w:line="312" w:lineRule="auto"/>
      </w:pPr>
      <w:r>
        <w:rPr>
          <w:rFonts w:ascii="宋体" w:hAnsi="宋体" w:eastAsia="宋体" w:cs="宋体"/>
          <w:color w:val="000"/>
          <w:sz w:val="28"/>
          <w:szCs w:val="28"/>
        </w:rPr>
        <w:t xml:space="preserve">（二）优化纳税服务。全面落实总局的《纳税服务规范》对办税服务厅工作台、等候休息区等进行改造，更新叫号评价系统、增配电脑显示器，实现一机双屏，增配供纳税人使用的打印机、复印机、监控设备等。完成纳税人需求调查，形成详细完善的调查报告。</w:t>
      </w:r>
    </w:p>
    <w:p>
      <w:pPr>
        <w:ind w:left="0" w:right="0" w:firstLine="560"/>
        <w:spacing w:before="450" w:after="450" w:line="312" w:lineRule="auto"/>
      </w:pPr>
      <w:r>
        <w:rPr>
          <w:rFonts w:ascii="宋体" w:hAnsi="宋体" w:eastAsia="宋体" w:cs="宋体"/>
          <w:color w:val="000"/>
          <w:sz w:val="28"/>
          <w:szCs w:val="28"/>
        </w:rPr>
        <w:t xml:space="preserve">（三）完善绩效管理。组织好市局考评机关科室和基层局的3.0版指标体系以及基层局3.0版考评指标体系导入工作，推行个人绩效管理工作，结合考评指标体系运行情况开展督查，开展绩效管理与考评工作培训。组织完成一季度绩效考核工作。</w:t>
      </w:r>
    </w:p>
    <w:p>
      <w:pPr>
        <w:ind w:left="0" w:right="0" w:firstLine="560"/>
        <w:spacing w:before="450" w:after="450" w:line="312" w:lineRule="auto"/>
      </w:pPr>
      <w:r>
        <w:rPr>
          <w:rFonts w:ascii="宋体" w:hAnsi="宋体" w:eastAsia="宋体" w:cs="宋体"/>
          <w:color w:val="000"/>
          <w:sz w:val="28"/>
          <w:szCs w:val="28"/>
        </w:rPr>
        <w:t xml:space="preserve">（三）有效组织教育培训。按照教育培训指导意见，结合实际工作，广泛利用网络教育平台，开展切实有效的培训。</w:t>
      </w:r>
    </w:p>
    <w:p>
      <w:pPr>
        <w:ind w:left="0" w:right="0" w:firstLine="560"/>
        <w:spacing w:before="450" w:after="450" w:line="312" w:lineRule="auto"/>
      </w:pPr>
      <w:r>
        <w:rPr>
          <w:rFonts w:ascii="宋体" w:hAnsi="宋体" w:eastAsia="宋体" w:cs="宋体"/>
          <w:color w:val="000"/>
          <w:sz w:val="28"/>
          <w:szCs w:val="28"/>
        </w:rPr>
        <w:t xml:space="preserve">（四）规范财务管理。严格落实厉行节约，进一步控制“三公”经费支出，做好公务用车制度改革工作，完成财务档案室建设，有序开展档案整理入库工作。</w:t>
      </w:r>
    </w:p>
    <w:p>
      <w:pPr>
        <w:ind w:left="0" w:right="0" w:firstLine="560"/>
        <w:spacing w:before="450" w:after="450" w:line="312" w:lineRule="auto"/>
      </w:pPr>
      <w:r>
        <w:rPr>
          <w:rFonts w:ascii="宋体" w:hAnsi="宋体" w:eastAsia="宋体" w:cs="宋体"/>
          <w:color w:val="000"/>
          <w:sz w:val="28"/>
          <w:szCs w:val="28"/>
        </w:rPr>
        <w:t xml:space="preserve">（五）组织好第24个税收宣传月活动。与国税局相互配合，充分利用各种宣传媒体，结合兵团军垦文化和行业特色，突出重点和实效，贴近百姓需求，重视百姓关注的热点，宣传报道税收改革、管理、服务的创新举措，推广基层税务机关依法治税、简政放权、改进作风的好经验好做法，扩大税收宣传的影响力，增进社会各界对税收工作的了解。</w:t>
      </w:r>
    </w:p>
    <w:p>
      <w:pPr>
        <w:ind w:left="0" w:right="0" w:firstLine="560"/>
        <w:spacing w:before="450" w:after="450" w:line="312" w:lineRule="auto"/>
      </w:pPr>
      <w:r>
        <w:rPr>
          <w:rFonts w:ascii="宋体" w:hAnsi="宋体" w:eastAsia="宋体" w:cs="宋体"/>
          <w:color w:val="000"/>
          <w:sz w:val="28"/>
          <w:szCs w:val="28"/>
        </w:rPr>
        <w:t xml:space="preserve">（六）保持文明创建成果。做好“全国文明单位”三年届满复验的各项准备工作，动员好、组织好卫生城市创建工作。</w:t>
      </w:r>
    </w:p>
    <w:p>
      <w:pPr>
        <w:ind w:left="0" w:right="0" w:firstLine="560"/>
        <w:spacing w:before="450" w:after="450" w:line="312" w:lineRule="auto"/>
      </w:pPr>
      <w:r>
        <w:rPr>
          <w:rFonts w:ascii="宋体" w:hAnsi="宋体" w:eastAsia="宋体" w:cs="宋体"/>
          <w:color w:val="000"/>
          <w:sz w:val="28"/>
          <w:szCs w:val="28"/>
        </w:rPr>
        <w:t xml:space="preserve">（七）党风廉政建设常抓不懈。结合清明节抓好八规定和纠风工作的落实，做好清明节文明祭祀的宣传和要求，做好第一季度各项经费的公示工作、风险排查工作。</w:t>
      </w:r>
    </w:p>
    <w:p>
      <w:pPr>
        <w:ind w:left="0" w:right="0" w:firstLine="560"/>
        <w:spacing w:before="450" w:after="450" w:line="312" w:lineRule="auto"/>
      </w:pPr>
      <w:r>
        <w:rPr>
          <w:rFonts w:ascii="宋体" w:hAnsi="宋体" w:eastAsia="宋体" w:cs="宋体"/>
          <w:color w:val="000"/>
          <w:sz w:val="28"/>
          <w:szCs w:val="28"/>
        </w:rPr>
        <w:t xml:space="preserve">（八）强化综治维稳和平安建设工作。完善监控设备，落实安全维稳值班制度，做好涉税舆情引导和信访管理，加强维护民族团结、反对民族分裂的教育引导，自觉维护民族团结。</w:t>
      </w:r>
    </w:p>
    <w:p>
      <w:pPr>
        <w:ind w:left="0" w:right="0" w:firstLine="560"/>
        <w:spacing w:before="450" w:after="450" w:line="312" w:lineRule="auto"/>
      </w:pPr>
      <w:r>
        <w:rPr>
          <w:rFonts w:ascii="宋体" w:hAnsi="宋体" w:eastAsia="宋体" w:cs="宋体"/>
          <w:color w:val="000"/>
          <w:sz w:val="28"/>
          <w:szCs w:val="28"/>
        </w:rPr>
        <w:t xml:space="preserve">一、积极对上作好天府新区规划优化工作的跟踪对接，重点强化新津与天府新区直管区和成都新机场点到点快速交通的衔接。</w:t>
      </w:r>
    </w:p>
    <w:p>
      <w:pPr>
        <w:ind w:left="0" w:right="0" w:firstLine="560"/>
        <w:spacing w:before="450" w:after="450" w:line="312" w:lineRule="auto"/>
      </w:pPr>
      <w:r>
        <w:rPr>
          <w:rFonts w:ascii="宋体" w:hAnsi="宋体" w:eastAsia="宋体" w:cs="宋体"/>
          <w:color w:val="000"/>
          <w:sz w:val="28"/>
          <w:szCs w:val="28"/>
        </w:rPr>
        <w:t xml:space="preserve">二、优化城市门户和节点形态，作好花源至花桥段北部</w:t>
      </w:r>
    </w:p>
    <w:p>
      <w:pPr>
        <w:ind w:left="0" w:right="0" w:firstLine="560"/>
        <w:spacing w:before="450" w:after="450" w:line="312" w:lineRule="auto"/>
      </w:pPr>
      <w:r>
        <w:rPr>
          <w:rFonts w:ascii="宋体" w:hAnsi="宋体" w:eastAsia="宋体" w:cs="宋体"/>
          <w:color w:val="000"/>
          <w:sz w:val="28"/>
          <w:szCs w:val="28"/>
        </w:rPr>
        <w:t xml:space="preserve">门户走廊总体形态控制。</w:t>
      </w:r>
    </w:p>
    <w:p>
      <w:pPr>
        <w:ind w:left="0" w:right="0" w:firstLine="560"/>
        <w:spacing w:before="450" w:after="450" w:line="312" w:lineRule="auto"/>
      </w:pPr>
      <w:r>
        <w:rPr>
          <w:rFonts w:ascii="宋体" w:hAnsi="宋体" w:eastAsia="宋体" w:cs="宋体"/>
          <w:color w:val="000"/>
          <w:sz w:val="28"/>
          <w:szCs w:val="28"/>
        </w:rPr>
        <w:t xml:space="preserve">三、加强县域“小、组、生”林盘规划指导。编制《xx县“小组生”林盘聚居点布局规划》，促进林盘改造及幸福美丽新村建设。</w:t>
      </w:r>
    </w:p>
    <w:p>
      <w:pPr>
        <w:ind w:left="0" w:right="0" w:firstLine="560"/>
        <w:spacing w:before="450" w:after="450" w:line="312" w:lineRule="auto"/>
      </w:pPr>
      <w:r>
        <w:rPr>
          <w:rFonts w:ascii="宋体" w:hAnsi="宋体" w:eastAsia="宋体" w:cs="宋体"/>
          <w:color w:val="000"/>
          <w:sz w:val="28"/>
          <w:szCs w:val="28"/>
        </w:rPr>
        <w:t xml:space="preserve">四、进一步深化、完善“地下管线一张图”成果，分类分片区制作全县地下管线图；完成地下管线探测、监理的招标工作，启动外业普查工作。</w:t>
      </w:r>
    </w:p>
    <w:p>
      <w:pPr>
        <w:ind w:left="0" w:right="0" w:firstLine="560"/>
        <w:spacing w:before="450" w:after="450" w:line="312" w:lineRule="auto"/>
      </w:pPr>
      <w:r>
        <w:rPr>
          <w:rFonts w:ascii="宋体" w:hAnsi="宋体" w:eastAsia="宋体" w:cs="宋体"/>
          <w:color w:val="000"/>
          <w:sz w:val="28"/>
          <w:szCs w:val="28"/>
        </w:rPr>
        <w:t xml:space="preserve">五、做好南河丽景、南岸华府、隆鑫印象城邦及“四个一批”项目的规划保障工作。</w:t>
      </w:r>
    </w:p>
    <w:p>
      <w:pPr>
        <w:ind w:left="0" w:right="0" w:firstLine="560"/>
        <w:spacing w:before="450" w:after="450" w:line="312" w:lineRule="auto"/>
      </w:pPr>
      <w:r>
        <w:rPr>
          <w:rFonts w:ascii="宋体" w:hAnsi="宋体" w:eastAsia="宋体" w:cs="宋体"/>
          <w:color w:val="000"/>
          <w:sz w:val="28"/>
          <w:szCs w:val="28"/>
        </w:rPr>
        <w:t xml:space="preserve">六、按照20xx年二季度土地经营计划工作安排，做好前期保障工作，出具旧城改造1、2、7号等地块红线图及规划条件。</w:t>
      </w:r>
    </w:p>
    <w:p>
      <w:pPr>
        <w:ind w:left="0" w:right="0" w:firstLine="560"/>
        <w:spacing w:before="450" w:after="450" w:line="312" w:lineRule="auto"/>
      </w:pPr>
      <w:r>
        <w:rPr>
          <w:rFonts w:ascii="宋体" w:hAnsi="宋体" w:eastAsia="宋体" w:cs="宋体"/>
          <w:color w:val="000"/>
          <w:sz w:val="28"/>
          <w:szCs w:val="28"/>
        </w:rPr>
        <w:t xml:space="preserve">七、按照“四改六治理”违法建设治理专项工作安排，对纳入整治拆除的存量违法建设项目依法实施拆除5000平方米；对拒不自行拆除的违法建设，拟定整治方案，依法进入执法程序。</w:t>
      </w:r>
    </w:p>
    <w:p>
      <w:pPr>
        <w:ind w:left="0" w:right="0" w:firstLine="560"/>
        <w:spacing w:before="450" w:after="450" w:line="312" w:lineRule="auto"/>
      </w:pPr>
      <w:r>
        <w:rPr>
          <w:rFonts w:ascii="宋体" w:hAnsi="宋体" w:eastAsia="宋体" w:cs="宋体"/>
          <w:color w:val="000"/>
          <w:sz w:val="28"/>
          <w:szCs w:val="28"/>
        </w:rPr>
        <w:t xml:space="preserve">20xx年国税局工作进展的十分顺利，在今后的工作中，我们将会继续坚持下去，做好我们的国税局工作。国税局税款直接上缴国库，由国家财政部统一规划使用，即使是中央与地方共享的税也是由国税局征收先上缴国库后返还的。所以这就决定了我们工作的好坏和国家的财政收入有着密切的联系，我们一定要将20xx年的工作做到最好！</w:t>
      </w:r>
    </w:p>
    <w:p>
      <w:pPr>
        <w:ind w:left="0" w:right="0" w:firstLine="560"/>
        <w:spacing w:before="450" w:after="450" w:line="312" w:lineRule="auto"/>
      </w:pPr>
      <w:r>
        <w:rPr>
          <w:rFonts w:ascii="宋体" w:hAnsi="宋体" w:eastAsia="宋体" w:cs="宋体"/>
          <w:color w:val="000"/>
          <w:sz w:val="28"/>
          <w:szCs w:val="28"/>
        </w:rPr>
        <w:t xml:space="preserve">今年全xx国税工作总体目标：宏观税负、商业税收及税负等税收指标与全x平均水平差距进一步缩小；税收征管的质量和效率进一步提高，税收执法更加规范，税收政策执行更加到位，信息化建设和运用水平不断提升，税收服务更加优良，队伍建设得到加强，干部的综合素质和工作能力明显提升，平安和谐的税收工作环境逐步形成。</w:t>
      </w:r>
    </w:p>
    <w:p>
      <w:pPr>
        <w:ind w:left="0" w:right="0" w:firstLine="560"/>
        <w:spacing w:before="450" w:after="450" w:line="312" w:lineRule="auto"/>
      </w:pPr>
      <w:r>
        <w:rPr>
          <w:rFonts w:ascii="宋体" w:hAnsi="宋体" w:eastAsia="宋体" w:cs="宋体"/>
          <w:color w:val="000"/>
          <w:sz w:val="28"/>
          <w:szCs w:val="28"/>
        </w:rPr>
        <w:t xml:space="preserve">一、推进依法治税，规范税收执法</w:t>
      </w:r>
    </w:p>
    <w:p>
      <w:pPr>
        <w:ind w:left="0" w:right="0" w:firstLine="560"/>
        <w:spacing w:before="450" w:after="450" w:line="312" w:lineRule="auto"/>
      </w:pPr>
      <w:r>
        <w:rPr>
          <w:rFonts w:ascii="宋体" w:hAnsi="宋体" w:eastAsia="宋体" w:cs="宋体"/>
          <w:color w:val="000"/>
          <w:sz w:val="28"/>
          <w:szCs w:val="28"/>
        </w:rPr>
        <w:t xml:space="preserve">1、严厉打击涉税违法行为，深入整顿和规范税收秩序，提高稽查质量和效率。不断加大税务稽查工作力度，结合我局实际，全面开展税收专项检查，突出检查质量，整治税收环境。xx年年将重点对房地产行业、废旧物资回收及用废企业、以农副产品为主要原料的生产加工企业、商业增值税及产品总经销总代理企业及机构、服装纺织制造业和资源综合利用企业开展检查。完善案件主办制，保证稽查责任落实到人。按季召开案例分析会，各检查小组将所查处的典型案例进行分析，发现偷漏税案件的新动向和趋势，查找管理漏洞，以查促管。加强税收专项检查。</w:t>
      </w:r>
    </w:p>
    <w:p>
      <w:pPr>
        <w:ind w:left="0" w:right="0" w:firstLine="560"/>
        <w:spacing w:before="450" w:after="450" w:line="312" w:lineRule="auto"/>
      </w:pPr>
      <w:r>
        <w:rPr>
          <w:rFonts w:ascii="宋体" w:hAnsi="宋体" w:eastAsia="宋体" w:cs="宋体"/>
          <w:color w:val="000"/>
          <w:sz w:val="28"/>
          <w:szCs w:val="28"/>
        </w:rPr>
        <w:t xml:space="preserve">2、落实和加强责任追究制度。全面落实我xx《税收执法过错责任追究实施办法》。针对性地开展专项执法检查，重点对民政福利、资源综合利用等减免退税企业、商贸企业、废旧物资、房地产企业所得税等管征薄弱环节进行专项监督。对发现的问题着力整改，跟踪落实。加大对稽查案件的抽查、复查力度。</w:t>
      </w:r>
    </w:p>
    <w:p>
      <w:pPr>
        <w:ind w:left="0" w:right="0" w:firstLine="560"/>
        <w:spacing w:before="450" w:after="450" w:line="312" w:lineRule="auto"/>
      </w:pPr>
      <w:r>
        <w:rPr>
          <w:rFonts w:ascii="宋体" w:hAnsi="宋体" w:eastAsia="宋体" w:cs="宋体"/>
          <w:color w:val="000"/>
          <w:sz w:val="28"/>
          <w:szCs w:val="28"/>
        </w:rPr>
        <w:t xml:space="preserve">二、科学组织税收收入，提升税收收入质量，确保税收与经济的协调增长</w:t>
      </w:r>
    </w:p>
    <w:p>
      <w:pPr>
        <w:ind w:left="0" w:right="0" w:firstLine="560"/>
        <w:spacing w:before="450" w:after="450" w:line="312" w:lineRule="auto"/>
      </w:pPr>
      <w:r>
        <w:rPr>
          <w:rFonts w:ascii="宋体" w:hAnsi="宋体" w:eastAsia="宋体" w:cs="宋体"/>
          <w:color w:val="000"/>
          <w:sz w:val="28"/>
          <w:szCs w:val="28"/>
        </w:rPr>
        <w:t xml:space="preserve">1、加强免抵退税管理。按计划进度完成免抵调库和退税指标。</w:t>
      </w:r>
    </w:p>
    <w:p>
      <w:pPr>
        <w:ind w:left="0" w:right="0" w:firstLine="560"/>
        <w:spacing w:before="450" w:after="450" w:line="312" w:lineRule="auto"/>
      </w:pPr>
      <w:r>
        <w:rPr>
          <w:rFonts w:ascii="宋体" w:hAnsi="宋体" w:eastAsia="宋体" w:cs="宋体"/>
          <w:color w:val="000"/>
          <w:sz w:val="28"/>
          <w:szCs w:val="28"/>
        </w:rPr>
        <w:t xml:space="preserve">2、继续完善计划管理体系，加强重点指标考核。及时将今年税收收入任务，在考虑税源发展状况的基础上，抓好分配落实工作。定期对税收收入增幅、宏观税负、弹性系数、商业增值税增幅和弹性系数以及重点行业、重点税源、重点企业、重要税种的收入增幅税负等指标进行通报，实行动态跟踪监督，结合五项指标的考核，完善科学税收收入组织工作目标考核机制，实现税收收入持续稳定增长。</w:t>
      </w:r>
    </w:p>
    <w:p>
      <w:pPr>
        <w:ind w:left="0" w:right="0" w:firstLine="560"/>
        <w:spacing w:before="450" w:after="450" w:line="312" w:lineRule="auto"/>
      </w:pPr>
      <w:r>
        <w:rPr>
          <w:rFonts w:ascii="宋体" w:hAnsi="宋体" w:eastAsia="宋体" w:cs="宋体"/>
          <w:color w:val="000"/>
          <w:sz w:val="28"/>
          <w:szCs w:val="28"/>
        </w:rPr>
        <w:t xml:space="preserve">3、做好税收分析和税负预警工作。完善以基层分局为基础的二级税收分析体系，坚持月份、季度收入分析制度，确保税收分析真实全面反映经济税源状况。</w:t>
      </w:r>
    </w:p>
    <w:p>
      <w:pPr>
        <w:ind w:left="0" w:right="0" w:firstLine="560"/>
        <w:spacing w:before="450" w:after="450" w:line="312" w:lineRule="auto"/>
      </w:pPr>
      <w:r>
        <w:rPr>
          <w:rFonts w:ascii="宋体" w:hAnsi="宋体" w:eastAsia="宋体" w:cs="宋体"/>
          <w:color w:val="000"/>
          <w:sz w:val="28"/>
          <w:szCs w:val="28"/>
        </w:rPr>
        <w:t xml:space="preserve">一是利用重点税源的生产经营与税收数据，进行收入增减因素分析。</w:t>
      </w:r>
    </w:p>
    <w:p>
      <w:pPr>
        <w:ind w:left="0" w:right="0" w:firstLine="560"/>
        <w:spacing w:before="450" w:after="450" w:line="312" w:lineRule="auto"/>
      </w:pPr>
      <w:r>
        <w:rPr>
          <w:rFonts w:ascii="宋体" w:hAnsi="宋体" w:eastAsia="宋体" w:cs="宋体"/>
          <w:color w:val="000"/>
          <w:sz w:val="28"/>
          <w:szCs w:val="28"/>
        </w:rPr>
        <w:t xml:space="preserve">二是成立征管查协调小组，按季召开协调会，统一协调运作征、管、查之事，将税收分析作为税收征管事项之一，使税收分析成为促进管理和稽查的有效抓手。</w:t>
      </w:r>
    </w:p>
    <w:p>
      <w:pPr>
        <w:ind w:left="0" w:right="0" w:firstLine="560"/>
        <w:spacing w:before="450" w:after="450" w:line="312" w:lineRule="auto"/>
      </w:pPr>
      <w:r>
        <w:rPr>
          <w:rFonts w:ascii="宋体" w:hAnsi="宋体" w:eastAsia="宋体" w:cs="宋体"/>
          <w:color w:val="000"/>
          <w:sz w:val="28"/>
          <w:szCs w:val="28"/>
        </w:rPr>
        <w:t xml:space="preserve">三是针对税收热点和领导关注的问题，加强税收专题分析和调研，积极为领导决策提供参谋依据。</w:t>
      </w:r>
    </w:p>
    <w:p>
      <w:pPr>
        <w:ind w:left="0" w:right="0" w:firstLine="560"/>
        <w:spacing w:before="450" w:after="450" w:line="312" w:lineRule="auto"/>
      </w:pPr>
      <w:r>
        <w:rPr>
          <w:rFonts w:ascii="宋体" w:hAnsi="宋体" w:eastAsia="宋体" w:cs="宋体"/>
          <w:color w:val="000"/>
          <w:sz w:val="28"/>
          <w:szCs w:val="28"/>
        </w:rPr>
        <w:t xml:space="preserve">4、加强税源管理。对年纳税20万元以上的企业列入xx级重点税源监控范围，扩大重点税源监控面，完善税源分级、分层、分行业监控体系，实现监控成效的最大化。主动与地方产业对接，根据xx产业发展的方向，建立新增税源跟踪和预测机制，把握组织收入工作主动性。不断培植税收收入持续稳定增长的税源基础，积极寻找新的税收增长点，拓宽税基。</w:t>
      </w:r>
    </w:p>
    <w:p>
      <w:pPr>
        <w:ind w:left="0" w:right="0" w:firstLine="560"/>
        <w:spacing w:before="450" w:after="450" w:line="312" w:lineRule="auto"/>
      </w:pPr>
      <w:r>
        <w:rPr>
          <w:rFonts w:ascii="宋体" w:hAnsi="宋体" w:eastAsia="宋体" w:cs="宋体"/>
          <w:color w:val="000"/>
          <w:sz w:val="28"/>
          <w:szCs w:val="28"/>
        </w:rPr>
        <w:t xml:space="preserve">三、深化科学化、精细化管理，切实提升税收管理水平</w:t>
      </w:r>
    </w:p>
    <w:p>
      <w:pPr>
        <w:ind w:left="0" w:right="0" w:firstLine="560"/>
        <w:spacing w:before="450" w:after="450" w:line="312" w:lineRule="auto"/>
      </w:pPr>
      <w:r>
        <w:rPr>
          <w:rFonts w:ascii="宋体" w:hAnsi="宋体" w:eastAsia="宋体" w:cs="宋体"/>
          <w:color w:val="000"/>
          <w:sz w:val="28"/>
          <w:szCs w:val="28"/>
        </w:rPr>
        <w:t xml:space="preserve">1、全面落实个体户税收定期定额征收新办法。认真落实好新办法，加强税务登记管理，杜绝漏征漏管户。加强定额公示，特别是核定为未达起征点的公布。加强停歇业管理，防止出现假停歇业现象。</w:t>
      </w:r>
    </w:p>
    <w:p>
      <w:pPr>
        <w:ind w:left="0" w:right="0" w:firstLine="560"/>
        <w:spacing w:before="450" w:after="450" w:line="312" w:lineRule="auto"/>
      </w:pPr>
      <w:r>
        <w:rPr>
          <w:rFonts w:ascii="宋体" w:hAnsi="宋体" w:eastAsia="宋体" w:cs="宋体"/>
          <w:color w:val="000"/>
          <w:sz w:val="28"/>
          <w:szCs w:val="28"/>
        </w:rPr>
        <w:t xml:space="preserve">2、强化征管质量考核。加大对征管“六率”的考核力度，修改《税收业务绩效考核办法》，将管理员工作平台运行等纳入考核，全面提升基础管理水平。</w:t>
      </w:r>
    </w:p>
    <w:p>
      <w:pPr>
        <w:ind w:left="0" w:right="0" w:firstLine="560"/>
        <w:spacing w:before="450" w:after="450" w:line="312" w:lineRule="auto"/>
      </w:pPr>
      <w:r>
        <w:rPr>
          <w:rFonts w:ascii="宋体" w:hAnsi="宋体" w:eastAsia="宋体" w:cs="宋体"/>
          <w:color w:val="000"/>
          <w:sz w:val="28"/>
          <w:szCs w:val="28"/>
        </w:rPr>
        <w:t xml:space="preserve">3、加强专用发票和普通发票管理。完善普通发票管理软件功能，更好地实现“以票控税”。宣传贯彻《增值税专用发票使用规定》，认真执行《增值税专用发票审批办法》。</w:t>
      </w:r>
    </w:p>
    <w:p>
      <w:pPr>
        <w:ind w:left="0" w:right="0" w:firstLine="560"/>
        <w:spacing w:before="450" w:after="450" w:line="312" w:lineRule="auto"/>
      </w:pPr>
      <w:r>
        <w:rPr>
          <w:rFonts w:ascii="宋体" w:hAnsi="宋体" w:eastAsia="宋体" w:cs="宋体"/>
          <w:color w:val="000"/>
          <w:sz w:val="28"/>
          <w:szCs w:val="28"/>
        </w:rPr>
        <w:t xml:space="preserve">4、加强涉外税收管理。进一步规范涉外税收审计办法，将涉外审计与纳税评估相结合，开展反避税工作，提高工作效率。</w:t>
      </w:r>
    </w:p>
    <w:p>
      <w:pPr>
        <w:ind w:left="0" w:right="0" w:firstLine="560"/>
        <w:spacing w:before="450" w:after="450" w:line="312" w:lineRule="auto"/>
      </w:pPr>
      <w:r>
        <w:rPr>
          <w:rFonts w:ascii="宋体" w:hAnsi="宋体" w:eastAsia="宋体" w:cs="宋体"/>
          <w:color w:val="000"/>
          <w:sz w:val="28"/>
          <w:szCs w:val="28"/>
        </w:rPr>
        <w:t xml:space="preserve">5、加强商业税收管理。结合xx年商业增值税专项整治工作成果，实行行业分类管理，切实提高商业税负。</w:t>
      </w:r>
    </w:p>
    <w:p>
      <w:pPr>
        <w:ind w:left="0" w:right="0" w:firstLine="560"/>
        <w:spacing w:before="450" w:after="450" w:line="312" w:lineRule="auto"/>
      </w:pPr>
      <w:r>
        <w:rPr>
          <w:rFonts w:ascii="宋体" w:hAnsi="宋体" w:eastAsia="宋体" w:cs="宋体"/>
          <w:color w:val="000"/>
          <w:sz w:val="28"/>
          <w:szCs w:val="28"/>
        </w:rPr>
        <w:t xml:space="preserve">6、深入拓展“以电控税”管理行业。把“以电控税”逐步推行到机砖、钢材加工、竹木制品等所有耗电量较大的、产品生产工艺流程与耗用电量密切相关的行业。对各行业进行调查摸底，测算数据。在此基础上，召开行业电度税收负担率评定会，邀请人大、政协、效能办、地税等部门参加。</w:t>
      </w:r>
    </w:p>
    <w:p>
      <w:pPr>
        <w:ind w:left="0" w:right="0" w:firstLine="560"/>
        <w:spacing w:before="450" w:after="450" w:line="312" w:lineRule="auto"/>
      </w:pPr>
      <w:r>
        <w:rPr>
          <w:rFonts w:ascii="宋体" w:hAnsi="宋体" w:eastAsia="宋体" w:cs="宋体"/>
          <w:color w:val="000"/>
          <w:sz w:val="28"/>
          <w:szCs w:val="28"/>
        </w:rPr>
        <w:t xml:space="preserve">7、全面落实个体户税收定期定额征收新办法。认真落实好新办法，加强税务登记管理，杜绝漏征漏管户。加强定额公示，特别是核定为未达起征点的公布。加强停歇业管理，防止出现假停歇业现象。</w:t>
      </w:r>
    </w:p>
    <w:p>
      <w:pPr>
        <w:ind w:left="0" w:right="0" w:firstLine="560"/>
        <w:spacing w:before="450" w:after="450" w:line="312" w:lineRule="auto"/>
      </w:pPr>
      <w:r>
        <w:rPr>
          <w:rFonts w:ascii="宋体" w:hAnsi="宋体" w:eastAsia="宋体" w:cs="宋体"/>
          <w:color w:val="000"/>
          <w:sz w:val="28"/>
          <w:szCs w:val="28"/>
        </w:rPr>
        <w:t xml:space="preserve">8、强化征管质量考核。加大对征管“六率”的考核力度，修改《税收业务绩效考核办法》，将管理员工作平台运行等纳入考核，全面提升基础管理水平。</w:t>
      </w:r>
    </w:p>
    <w:p>
      <w:pPr>
        <w:ind w:left="0" w:right="0" w:firstLine="560"/>
        <w:spacing w:before="450" w:after="450" w:line="312" w:lineRule="auto"/>
      </w:pPr>
      <w:r>
        <w:rPr>
          <w:rFonts w:ascii="宋体" w:hAnsi="宋体" w:eastAsia="宋体" w:cs="宋体"/>
          <w:color w:val="000"/>
          <w:sz w:val="28"/>
          <w:szCs w:val="28"/>
        </w:rPr>
        <w:t xml:space="preserve">9、加强专用发票和普通发票管理。完善普通发票管理软件功能，更好地实现“以票控税”。宣传贯彻《增值税专用发票使用规定》，认真执行《增值税专用发票审批办法》。</w:t>
      </w:r>
    </w:p>
    <w:p>
      <w:pPr>
        <w:ind w:left="0" w:right="0" w:firstLine="560"/>
        <w:spacing w:before="450" w:after="450" w:line="312" w:lineRule="auto"/>
      </w:pPr>
      <w:r>
        <w:rPr>
          <w:rFonts w:ascii="宋体" w:hAnsi="宋体" w:eastAsia="宋体" w:cs="宋体"/>
          <w:color w:val="000"/>
          <w:sz w:val="28"/>
          <w:szCs w:val="28"/>
        </w:rPr>
        <w:t xml:space="preserve">202_年，我局党建工作的总体要求是：高举中国特色社会主义伟大旗帜，以邓小平理论、“三个代表”重要思想、科学发展观为指导，认真贯彻落实党的十九的会议精神，以加强党的执政能力建设、先进性和纯洁性建设为主线，以深化“党员干部五(吾)带头”活动为抓手，以积极参与机关文化节和机关运动会为载体，牢牢把握服务中心、建设队伍两大任务，进一步改进工作作风，密切联系群众，全面推进机关党的建设，努力建设学习型、服务型、创新型、廉洁型、务实型党组织，不断提高我局党建科学化水平，为实现“十二五”目标，确保全年各项税收工作任务顺利完成，推进全市经济发展提供坚强的政治、思想和组织保证。</w:t>
      </w:r>
    </w:p>
    <w:p>
      <w:pPr>
        <w:ind w:left="0" w:right="0" w:firstLine="560"/>
        <w:spacing w:before="450" w:after="450" w:line="312" w:lineRule="auto"/>
      </w:pPr>
      <w:r>
        <w:rPr>
          <w:rFonts w:ascii="宋体" w:hAnsi="宋体" w:eastAsia="宋体" w:cs="宋体"/>
          <w:color w:val="000"/>
          <w:sz w:val="28"/>
          <w:szCs w:val="28"/>
        </w:rPr>
        <w:t xml:space="preserve">一、以加强执政能力建设为主线，全面提升机关党的思想政治工作水平</w:t>
      </w:r>
    </w:p>
    <w:p>
      <w:pPr>
        <w:ind w:left="0" w:right="0" w:firstLine="560"/>
        <w:spacing w:before="450" w:after="450" w:line="312" w:lineRule="auto"/>
      </w:pPr>
      <w:r>
        <w:rPr>
          <w:rFonts w:ascii="宋体" w:hAnsi="宋体" w:eastAsia="宋体" w:cs="宋体"/>
          <w:color w:val="000"/>
          <w:sz w:val="28"/>
          <w:szCs w:val="28"/>
        </w:rPr>
        <w:t xml:space="preserve">1.加强政治理论学习。把学习宣传贯彻党的精神作为首要政治任务，认真做好“八个一”及“百、千、万”活动。通过专题辅导、学习培训、中心组学习、“周一夜学”、党支部“三会一课”等多种形式，引导党员干部全面准确、深入系统地领会精神，增强机关广大党员干部增强中国特色社会主义的道路自信、理论自信、制度自信，用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2、学习型党组织活动，争当优秀学习型党员干部。健全创先争优长效机制，推动创先争优岗位化、常态化、长效化，落实基层党组织和党员“双诺双评”、“亮相”服务制度。</w:t>
      </w:r>
    </w:p>
    <w:p>
      <w:pPr>
        <w:ind w:left="0" w:right="0" w:firstLine="560"/>
        <w:spacing w:before="450" w:after="450" w:line="312" w:lineRule="auto"/>
      </w:pPr>
      <w:r>
        <w:rPr>
          <w:rFonts w:ascii="宋体" w:hAnsi="宋体" w:eastAsia="宋体" w:cs="宋体"/>
          <w:color w:val="000"/>
          <w:sz w:val="28"/>
          <w:szCs w:val="28"/>
        </w:rPr>
        <w:t xml:space="preserve">3、提升机关党建工作服务品牌。不断探索机关党建工作的平台和载体，创新基层党组织活动方式，构建机关党委、支部、党员“三级联动”党建新格局，积极推行支部结对、互助互动党建特色工程。指导下属支部围绕国税工作职能，在服务发展、服务基层、服务纳税人上创特色出亮点，充分发挥基层党组织推动经济发展、服务税收、凝聚人心、促进税企和谐的作用和共产党员的先锋模范作用。202_年，将根据市直机关工作计划，结合国税党建特色，开展支部党建创新项目申报，积极推选优秀项目参加市直机关党建“十佳创新成果奖”评选，以项目化机制打造党建工作品牌。</w:t>
      </w:r>
    </w:p>
    <w:p>
      <w:pPr>
        <w:ind w:left="0" w:right="0" w:firstLine="560"/>
        <w:spacing w:before="450" w:after="450" w:line="312" w:lineRule="auto"/>
      </w:pPr>
      <w:r>
        <w:rPr>
          <w:rFonts w:ascii="宋体" w:hAnsi="宋体" w:eastAsia="宋体" w:cs="宋体"/>
          <w:color w:val="000"/>
          <w:sz w:val="28"/>
          <w:szCs w:val="28"/>
        </w:rPr>
        <w:t xml:space="preserve">4、加强党员发展、管理和服务工作。深入实施党员“活力纯洁”工程，健全党员教育、管理、监督和服务机制。强化党员管理，严格党内组织生活，严明党的纪律，及时处置不合格党员。适时组织党员开展轮训，以进一步提升党员整体素质。认真做好发展党员工作，坚持落实公示制、票决制、推优制等制度，严把党员入口关。加强党组织后备队伍建设，积极选拔优秀建党对象参加入党积极分子培训班。认真做好党费收缴、管理工作。</w:t>
      </w:r>
    </w:p>
    <w:p>
      <w:pPr>
        <w:ind w:left="0" w:right="0" w:firstLine="560"/>
        <w:spacing w:before="450" w:after="450" w:line="312" w:lineRule="auto"/>
      </w:pPr>
      <w:r>
        <w:rPr>
          <w:rFonts w:ascii="宋体" w:hAnsi="宋体" w:eastAsia="宋体" w:cs="宋体"/>
          <w:color w:val="000"/>
          <w:sz w:val="28"/>
          <w:szCs w:val="28"/>
        </w:rPr>
        <w:t xml:space="preserve">二、以保障党员主体地位、促进党内和谐为目标，建设全方位党内人文关怀机制</w:t>
      </w:r>
    </w:p>
    <w:p>
      <w:pPr>
        <w:ind w:left="0" w:right="0" w:firstLine="560"/>
        <w:spacing w:before="450" w:after="450" w:line="312" w:lineRule="auto"/>
      </w:pPr>
      <w:r>
        <w:rPr>
          <w:rFonts w:ascii="宋体" w:hAnsi="宋体" w:eastAsia="宋体" w:cs="宋体"/>
          <w:color w:val="000"/>
          <w:sz w:val="28"/>
          <w:szCs w:val="28"/>
        </w:rPr>
        <w:t xml:space="preserve">5.开展经常性党内谈心交心活动。要深入听取党员对党组织的意见和建议，了解党员的思想状况和愿望要求，消除党员的思想顾虑。要进一步健全“立体式”谈心谈话制度，对党员职务岗位变动、工作遭到困难、家庭遭遇变故等情况，党组织要及时开展谈心交心，了解情况，交流思想，做到思想上解惑、工作上解难、生活上解忧，真心诚意帮助解决实际困难。</w:t>
      </w:r>
    </w:p>
    <w:p>
      <w:pPr>
        <w:ind w:left="0" w:right="0" w:firstLine="560"/>
        <w:spacing w:before="450" w:after="450" w:line="312" w:lineRule="auto"/>
      </w:pPr>
      <w:r>
        <w:rPr>
          <w:rFonts w:ascii="宋体" w:hAnsi="宋体" w:eastAsia="宋体" w:cs="宋体"/>
          <w:color w:val="000"/>
          <w:sz w:val="28"/>
          <w:szCs w:val="28"/>
        </w:rPr>
        <w:t xml:space="preserve">6、积极推行党务公开和党内反馈机制。完善党内重大决策征求意见制度。在重大决策出台前，认真听取党员意见建议，进行科学决策，落实党员对党内事务的参与权和监督权。完善党内情况通报制度。坚持做到重大事情党内先告知、重要文件党内先传达、重要决策党内先讨论，保障党员对党内事务的知情权。建立有效的党内反馈机制，保证党员干部和基层党组织的意见建议能够及时、顺畅、真实地得到反映和反馈。</w:t>
      </w:r>
    </w:p>
    <w:p>
      <w:pPr>
        <w:ind w:left="0" w:right="0" w:firstLine="560"/>
        <w:spacing w:before="450" w:after="450" w:line="312" w:lineRule="auto"/>
      </w:pPr>
      <w:r>
        <w:rPr>
          <w:rFonts w:ascii="宋体" w:hAnsi="宋体" w:eastAsia="宋体" w:cs="宋体"/>
          <w:color w:val="000"/>
          <w:sz w:val="28"/>
          <w:szCs w:val="28"/>
        </w:rPr>
        <w:t xml:space="preserve">7.深入推进机关文化建设。扎实抓好社会主义核心价值体系学习教育，大力弘扬“敬业奉献、猛进如潮”的**精神。加强党员干部德育教育，大力培育社会公德、职业道德、家庭美德、个人品德。加强和改进思想政治工作方式，注重人文关怀和心理疏导，建立健全机关激励、关怀、帮扶机制，培育自尊自信、理性平和、积极向上的良好心态。以全市五(吾)带头表彰大会为契机，广泛开展志愿服务，推动学先进、学模范常态化。以第二届机关文化节和第十二届机关运动会为重点，大力开展机关文化活动，丰富干部职工文化生活。</w:t>
      </w:r>
    </w:p>
    <w:p>
      <w:pPr>
        <w:ind w:left="0" w:right="0" w:firstLine="560"/>
        <w:spacing w:before="450" w:after="450" w:line="312" w:lineRule="auto"/>
      </w:pPr>
      <w:r>
        <w:rPr>
          <w:rFonts w:ascii="宋体" w:hAnsi="宋体" w:eastAsia="宋体" w:cs="宋体"/>
          <w:color w:val="000"/>
          <w:sz w:val="28"/>
          <w:szCs w:val="28"/>
        </w:rPr>
        <w:t xml:space="preserve">三、以保持党的先进性纯洁性为目标，全面加强党风廉政建设</w:t>
      </w:r>
    </w:p>
    <w:p>
      <w:pPr>
        <w:ind w:left="0" w:right="0" w:firstLine="560"/>
        <w:spacing w:before="450" w:after="450" w:line="312" w:lineRule="auto"/>
      </w:pPr>
      <w:r>
        <w:rPr>
          <w:rFonts w:ascii="宋体" w:hAnsi="宋体" w:eastAsia="宋体" w:cs="宋体"/>
          <w:color w:val="000"/>
          <w:sz w:val="28"/>
          <w:szCs w:val="28"/>
        </w:rPr>
        <w:t xml:space="preserve">8.完善廉政教育机制，强化廉政教育建设。一是健全廉政教育长效机制，坚持和完善党组中心组廉政专题学习、主要负责人定期讲党课、反腐倡廉专题民主生活会等制度，推进廉政文化和廉政教育基地建设。二是创新教育方式，按照“因人施教、因岗施教”的原则，有针对性地开展示范教育、警示教育和岗位廉政教育、健康心态教育，引导党员干部牢固树立正确的人生观、价值观、权力关，促进依法履职，廉洁从政。</w:t>
      </w:r>
    </w:p>
    <w:p>
      <w:pPr>
        <w:ind w:left="0" w:right="0" w:firstLine="560"/>
        <w:spacing w:before="450" w:after="450" w:line="312" w:lineRule="auto"/>
      </w:pPr>
      <w:r>
        <w:rPr>
          <w:rFonts w:ascii="宋体" w:hAnsi="宋体" w:eastAsia="宋体" w:cs="宋体"/>
          <w:color w:val="000"/>
          <w:sz w:val="28"/>
          <w:szCs w:val="28"/>
        </w:rPr>
        <w:t xml:space="preserve">9.认真落实党风廉政建设责任制。坚持标本兼治、综合治理、惩防并举、注重预防的方针，落实部门党风廉政建设责任制，明确工作责任，加强检查考核，强化责任追究。深化岗位廉政风险防控机制建设，加强党员干部廉洁从政教育，自觉筑牢拒腐防变的思想道德防线。发挥廉政文化在反腐倡廉中的教育、示范、熏陶、导向作用，进一步完善文化倡廉、制度保廉、监督促廉制度。组织开展机关干部家庭助廉、廉政短信评比等活动，引导广大机关干部参与廉政建设，筑牢思想道德防线，营造清正廉洁氛围。</w:t>
      </w:r>
    </w:p>
    <w:p>
      <w:pPr>
        <w:ind w:left="0" w:right="0" w:firstLine="560"/>
        <w:spacing w:before="450" w:after="450" w:line="312" w:lineRule="auto"/>
      </w:pPr>
      <w:r>
        <w:rPr>
          <w:rFonts w:ascii="宋体" w:hAnsi="宋体" w:eastAsia="宋体" w:cs="宋体"/>
          <w:color w:val="000"/>
          <w:sz w:val="28"/>
          <w:szCs w:val="28"/>
        </w:rPr>
        <w:t xml:space="preserve">10.深入推进机关作风效能和执行力建设。机关各党组织和党员干部要按照中央、省委有关文件精神和市委《关于进一步改进工作作风的规定》要求，弘扬新风正气，抵制歪风邪气，厉行勤俭节约，改进文风会风，优化机关作风。进一步健全制度、开展评议、强化考核，着力解决工作不实、作风不正、政治不敏感、执政能力差等突出问题，提振“精气神”，集聚“正能量”，努力营造“讲真话、干实事”的良好氛围，努力打造务实、高效、清廉的机关形象。</w:t>
      </w:r>
    </w:p>
    <w:p>
      <w:pPr>
        <w:ind w:left="0" w:right="0" w:firstLine="560"/>
        <w:spacing w:before="450" w:after="450" w:line="312" w:lineRule="auto"/>
      </w:pPr>
      <w:r>
        <w:rPr>
          <w:rFonts w:ascii="宋体" w:hAnsi="宋体" w:eastAsia="宋体" w:cs="宋体"/>
          <w:color w:val="000"/>
          <w:sz w:val="28"/>
          <w:szCs w:val="28"/>
        </w:rPr>
        <w:t xml:space="preserve">今年以来，在市局和临沭县委、县政府的正确领导下，临沭县地税局严格按照省局“十六字”基本要求和市局“一二三四”工作思路，紧密结合临沭实际，攻坚克难，开拓创新，各项工作顺利推进，取得了显著成效。</w:t>
      </w:r>
    </w:p>
    <w:p>
      <w:pPr>
        <w:ind w:left="0" w:right="0" w:firstLine="560"/>
        <w:spacing w:before="450" w:after="450" w:line="312" w:lineRule="auto"/>
      </w:pPr>
      <w:r>
        <w:rPr>
          <w:rFonts w:ascii="宋体" w:hAnsi="宋体" w:eastAsia="宋体" w:cs="宋体"/>
          <w:color w:val="000"/>
          <w:sz w:val="28"/>
          <w:szCs w:val="28"/>
        </w:rPr>
        <w:t xml:space="preserve">一、组织收入再创新高。</w:t>
      </w:r>
    </w:p>
    <w:p>
      <w:pPr>
        <w:ind w:left="0" w:right="0" w:firstLine="560"/>
        <w:spacing w:before="450" w:after="450" w:line="312" w:lineRule="auto"/>
      </w:pPr>
      <w:r>
        <w:rPr>
          <w:rFonts w:ascii="宋体" w:hAnsi="宋体" w:eastAsia="宋体" w:cs="宋体"/>
          <w:color w:val="000"/>
          <w:sz w:val="28"/>
          <w:szCs w:val="28"/>
        </w:rPr>
        <w:t xml:space="preserve">20xx年是继20xx年金融危机以来税收工作压力最大的一年，征收基数大、增幅要求高、质量控制严、税源后劲乏力。全局上下牢牢抓住组织收入这项中心工作，从年初即组织开展各行业税收调研分析，准确预判形势。局党组严格落实班子成员分片包干、现场办公制度，机关各科室分工帮促，各征收单位深入挖掘税源，努力培育税收增量，善始善终、一抓到底，取得了明显成效。全局累计完成组织收入77407.73万元，较去年同期增长32.81%，增收19123.71万元；地方级完成69077.21万元，较去年同期增长35.34%，增收18038.81万元，圆满完成全年任务目标。</w:t>
      </w:r>
    </w:p>
    <w:p>
      <w:pPr>
        <w:ind w:left="0" w:right="0" w:firstLine="560"/>
        <w:spacing w:before="450" w:after="450" w:line="312" w:lineRule="auto"/>
      </w:pPr>
      <w:r>
        <w:rPr>
          <w:rFonts w:ascii="宋体" w:hAnsi="宋体" w:eastAsia="宋体" w:cs="宋体"/>
          <w:color w:val="000"/>
          <w:sz w:val="28"/>
          <w:szCs w:val="28"/>
        </w:rPr>
        <w:t xml:space="preserve">二、重点任务圆满完成。</w:t>
      </w:r>
    </w:p>
    <w:p>
      <w:pPr>
        <w:ind w:left="0" w:right="0" w:firstLine="560"/>
        <w:spacing w:before="450" w:after="450" w:line="312" w:lineRule="auto"/>
      </w:pPr>
      <w:r>
        <w:rPr>
          <w:rFonts w:ascii="宋体" w:hAnsi="宋体" w:eastAsia="宋体" w:cs="宋体"/>
          <w:color w:val="000"/>
          <w:sz w:val="28"/>
          <w:szCs w:val="28"/>
        </w:rPr>
        <w:t xml:space="preserve">税收征管规范化建设、金税三期工程、“营改增”、税式支出测算工作是上级部署的四项重点任务，关乎税收事业长远健康发展，全局上下始终坚持紧抓不放，确保善作善成。</w:t>
      </w:r>
    </w:p>
    <w:p>
      <w:pPr>
        <w:ind w:left="0" w:right="0" w:firstLine="560"/>
        <w:spacing w:before="450" w:after="450" w:line="312" w:lineRule="auto"/>
      </w:pPr>
      <w:r>
        <w:rPr>
          <w:rFonts w:ascii="宋体" w:hAnsi="宋体" w:eastAsia="宋体" w:cs="宋体"/>
          <w:color w:val="000"/>
          <w:sz w:val="28"/>
          <w:szCs w:val="28"/>
        </w:rPr>
        <w:t xml:space="preserve">一是大力推行税收征管规范化建设。严格落实全市地税系统征管规范化建设工作会议精神，及时成立由局主要领导任组长的专项工作领导小组，明确责任分工，深入到各中心所、征收处查看征管现状，排查问题不足，找准薄弱环节，对照市局出台的标准要求，采取建立模板、以点带面、定期督导的办法，认真开展整改规范工作。各征收单位安排专人负责征管档案归集整理、立卷装订和保管工作，截至目前，已对520户企业和486户个体工商户按照“一户一档”的要求全部整理完毕。</w:t>
      </w:r>
    </w:p>
    <w:p>
      <w:pPr>
        <w:ind w:left="0" w:right="0" w:firstLine="560"/>
        <w:spacing w:before="450" w:after="450" w:line="312" w:lineRule="auto"/>
      </w:pPr>
      <w:r>
        <w:rPr>
          <w:rFonts w:ascii="宋体" w:hAnsi="宋体" w:eastAsia="宋体" w:cs="宋体"/>
          <w:color w:val="000"/>
          <w:sz w:val="28"/>
          <w:szCs w:val="28"/>
        </w:rPr>
        <w:t xml:space="preserve">二是稳步推进金税三期试点工作。成立领导小组和“金三”上线办公室，分期分岗进行全员培训，按照“数到户、户到人、人到户、户有数”的原则，对大集中系统数据信息进行复核、整改，按时完成了省局下发的三期数据整改任务，数据整改率均达到100%。同时加强新产生数据的管控，确保基础信息准确无误、新产生数据真实有效。积极组织开展金税三期试点全业务域测试培训工作，充分发挥“白加黑、五加二”的拼搏奉献精神，全局发动，全员参与，创新推出“一办三单”（即“金三办”，工作计划表、任务分解单、工作日志）工作机制，当天汇总，定期分析，整体推进。认真组织运用演练和冒烟测试，建立“金三”专用税企qq群加强纳税人宣传培训工作，确保金税三期在临沭成功上线、平稳运行。</w:t>
      </w:r>
    </w:p>
    <w:p>
      <w:pPr>
        <w:ind w:left="0" w:right="0" w:firstLine="560"/>
        <w:spacing w:before="450" w:after="450" w:line="312" w:lineRule="auto"/>
      </w:pPr>
      <w:r>
        <w:rPr>
          <w:rFonts w:ascii="宋体" w:hAnsi="宋体" w:eastAsia="宋体" w:cs="宋体"/>
          <w:color w:val="000"/>
          <w:sz w:val="28"/>
          <w:szCs w:val="28"/>
        </w:rPr>
        <w:t xml:space="preserve">三是顺利完成“营改增”移交工作。科学分析试点工作对地税组织收入、税源结构的影响，按照营业规模、行业结构等要素，仔细筛选核实“营改增”试点涉及的纳税户。按照范围清、税款清、发票清的要求，全面掌握纳税人发票使用、税款缴纳情况，及时修改、清理和维护税务登记、税种鉴定、税收优惠等纳税人信息，确保相关数据真实有效、顺利移交。</w:t>
      </w:r>
    </w:p>
    <w:p>
      <w:pPr>
        <w:ind w:left="0" w:right="0" w:firstLine="560"/>
        <w:spacing w:before="450" w:after="450" w:line="312" w:lineRule="auto"/>
      </w:pPr>
      <w:r>
        <w:rPr>
          <w:rFonts w:ascii="宋体" w:hAnsi="宋体" w:eastAsia="宋体" w:cs="宋体"/>
          <w:color w:val="000"/>
          <w:sz w:val="28"/>
          <w:szCs w:val="28"/>
        </w:rPr>
        <w:t xml:space="preserve">四是认真做好税式支出测算工作。召开专题会议对工作步骤和方法进行细化，确定专人负责落实。在全面梳理189项税式支出政策基础上，对每项支出政策所对应的税种、政策范围进行层层分解。严格执行相关数据资料的统计口径，保证数据质量，实现统计准确无误。截至目前，已累计填报单位76个，填报税式支出信息327条次，填报金额1927万元。</w:t>
      </w:r>
    </w:p>
    <w:p>
      <w:pPr>
        <w:ind w:left="0" w:right="0" w:firstLine="560"/>
        <w:spacing w:before="450" w:after="450" w:line="312" w:lineRule="auto"/>
      </w:pPr>
      <w:r>
        <w:rPr>
          <w:rFonts w:ascii="宋体" w:hAnsi="宋体" w:eastAsia="宋体" w:cs="宋体"/>
          <w:color w:val="000"/>
          <w:sz w:val="28"/>
          <w:szCs w:val="28"/>
        </w:rPr>
        <w:t xml:space="preserve">三、依法治税成果丰硕</w:t>
      </w:r>
    </w:p>
    <w:p>
      <w:pPr>
        <w:ind w:left="0" w:right="0" w:firstLine="560"/>
        <w:spacing w:before="450" w:after="450" w:line="312" w:lineRule="auto"/>
      </w:pPr>
      <w:r>
        <w:rPr>
          <w:rFonts w:ascii="宋体" w:hAnsi="宋体" w:eastAsia="宋体" w:cs="宋体"/>
          <w:color w:val="000"/>
          <w:sz w:val="28"/>
          <w:szCs w:val="28"/>
        </w:rPr>
        <w:t xml:space="preserve">一是积极推行税收执法标准化管理。紧紧围绕规范基层执法、规避执法风险、提高执法水平的要求，加大税收执法规范标准的学习培训，确保执法有依据、操作有规范。全面提高执法监督科学化水平，对税收执法监控考核系统运行中出现的问题认真分析原因，正确界定性质，及时合理处置。截至目前，临沭县地税局在全市税收执法系统考核中继续保持申辩前“零过错”。</w:t>
      </w:r>
    </w:p>
    <w:p>
      <w:pPr>
        <w:ind w:left="0" w:right="0" w:firstLine="560"/>
        <w:spacing w:before="450" w:after="450" w:line="312" w:lineRule="auto"/>
      </w:pPr>
      <w:r>
        <w:rPr>
          <w:rFonts w:ascii="宋体" w:hAnsi="宋体" w:eastAsia="宋体" w:cs="宋体"/>
          <w:color w:val="000"/>
          <w:sz w:val="28"/>
          <w:szCs w:val="28"/>
        </w:rPr>
        <w:t xml:space="preserve">二是持续开展税收专项检查活动。大力开展以房地产业、物流和交通运输业、股份制银行、投资公司、镇域企业土地使用税、印花税、城建税及附加为重点的专项检查，联合公安、国税等部门开展发票违法犯罪打击活动。截至目前，共组织163户纳税人进行自查和专项检查，查补入库税款、滞纳金、罚款665万元，对两户纳税人的税收违法行为通过新闻媒体进行公开曝光，有力维护了税法尊严。</w:t>
      </w:r>
    </w:p>
    <w:p>
      <w:pPr>
        <w:ind w:left="0" w:right="0" w:firstLine="560"/>
        <w:spacing w:before="450" w:after="450" w:line="312" w:lineRule="auto"/>
      </w:pPr>
      <w:r>
        <w:rPr>
          <w:rFonts w:ascii="宋体" w:hAnsi="宋体" w:eastAsia="宋体" w:cs="宋体"/>
          <w:color w:val="000"/>
          <w:sz w:val="28"/>
          <w:szCs w:val="28"/>
        </w:rPr>
        <w:t xml:space="preserve">三是严格税收执法质量督察。充分发挥督察内审办公室的职能，牢牢抓住查前、查中、查后三个环节，一丝不苟抓督察，从严整改抓落实，先后开展税收督察活动8次，提出整改意见6条，督促被查单位补缴税款及滞纳金130余万元。</w:t>
      </w:r>
    </w:p>
    <w:p>
      <w:pPr>
        <w:ind w:left="0" w:right="0" w:firstLine="560"/>
        <w:spacing w:before="450" w:after="450" w:line="312" w:lineRule="auto"/>
      </w:pPr>
      <w:r>
        <w:rPr>
          <w:rFonts w:ascii="宋体" w:hAnsi="宋体" w:eastAsia="宋体" w:cs="宋体"/>
          <w:color w:val="000"/>
          <w:sz w:val="28"/>
          <w:szCs w:val="28"/>
        </w:rPr>
        <w:t xml:space="preserve">四、税收管理不断优化</w:t>
      </w:r>
    </w:p>
    <w:p>
      <w:pPr>
        <w:ind w:left="0" w:right="0" w:firstLine="560"/>
        <w:spacing w:before="450" w:after="450" w:line="312" w:lineRule="auto"/>
      </w:pPr>
      <w:r>
        <w:rPr>
          <w:rFonts w:ascii="宋体" w:hAnsi="宋体" w:eastAsia="宋体" w:cs="宋体"/>
          <w:color w:val="000"/>
          <w:sz w:val="28"/>
          <w:szCs w:val="28"/>
        </w:rPr>
        <w:t xml:space="preserve">一是社会综合治税工作扎实推进。积极建议县委、县政府成立了全县社会综合治税工作领导小组，召开专题会议，印发工作方案，强化各职能部门的信息传递与交流。截至12月底，国税、工商、国土等20多个部门累计采集上报各类涉税信息37437条，实现入库税款3961万元。依托综合治税平台，积极探索创新资源税税收管理，形成了“以电定税、以药控税、以证管税、委托代征”相结合的新模式，行业税收连续三年实现30%以上增长。</w:t>
      </w:r>
    </w:p>
    <w:p>
      <w:pPr>
        <w:ind w:left="0" w:right="0" w:firstLine="560"/>
        <w:spacing w:before="450" w:after="450" w:line="312" w:lineRule="auto"/>
      </w:pPr>
      <w:r>
        <w:rPr>
          <w:rFonts w:ascii="宋体" w:hAnsi="宋体" w:eastAsia="宋体" w:cs="宋体"/>
          <w:color w:val="000"/>
          <w:sz w:val="28"/>
          <w:szCs w:val="28"/>
        </w:rPr>
        <w:t xml:space="preserve">二是大项目管理成效明显。坚持提前介入、准确测算、跟踪管理、及时入库，扎实做好县内重大建设项目税收的代扣代缴工作，按月对投资额1000万元以上的建设项目相关数据进行补录，对工程款拨付、发票开具、税款实现、代扣代缴情况进行监控比对，确保所有项目税收足额征收入库。全县投资额1000万元以上项目累计入库税款23507万元，占建筑业、房地产业的比重为72.6%。</w:t>
      </w:r>
    </w:p>
    <w:p>
      <w:pPr>
        <w:ind w:left="0" w:right="0" w:firstLine="560"/>
        <w:spacing w:before="450" w:after="450" w:line="312" w:lineRule="auto"/>
      </w:pPr>
      <w:r>
        <w:rPr>
          <w:rFonts w:ascii="宋体" w:hAnsi="宋体" w:eastAsia="宋体" w:cs="宋体"/>
          <w:color w:val="000"/>
          <w:sz w:val="28"/>
          <w:szCs w:val="28"/>
        </w:rPr>
        <w:t xml:space="preserve">三是重点税种管理有序开展。稳步推进个税自行申报工作，全县共有313人累计申报年所得额6867万元，申报个人所得税1336万元，补缴税款12万元。加强企业所得税汇算清缴培训辅导工作，全县共有202户企业申报20xx年度应纳企业所得税额4765万元，汇缴面达到100%。加强外籍个人所得税征管工作，对20名外籍人员按照“一户一档”的要求办理登记，累计扣缴个人所得税款137.47万元。</w:t>
      </w:r>
    </w:p>
    <w:p>
      <w:pPr>
        <w:ind w:left="0" w:right="0" w:firstLine="560"/>
        <w:spacing w:before="450" w:after="450" w:line="312" w:lineRule="auto"/>
      </w:pPr>
      <w:r>
        <w:rPr>
          <w:rFonts w:ascii="宋体" w:hAnsi="宋体" w:eastAsia="宋体" w:cs="宋体"/>
          <w:color w:val="000"/>
          <w:sz w:val="28"/>
          <w:szCs w:val="28"/>
        </w:rPr>
        <w:t xml:space="preserve">四是各项代收费任务如期完成。累计代收残保金200万元、文化事业建设费11.4万元，圆满完成年初确定的征收计划。</w:t>
      </w:r>
    </w:p>
    <w:p>
      <w:pPr>
        <w:ind w:left="0" w:right="0" w:firstLine="560"/>
        <w:spacing w:before="450" w:after="450" w:line="312" w:lineRule="auto"/>
      </w:pPr>
      <w:r>
        <w:rPr>
          <w:rFonts w:ascii="宋体" w:hAnsi="宋体" w:eastAsia="宋体" w:cs="宋体"/>
          <w:color w:val="000"/>
          <w:sz w:val="28"/>
          <w:szCs w:val="28"/>
        </w:rPr>
        <w:t xml:space="preserve">五、主题活动深入开展。</w:t>
      </w:r>
    </w:p>
    <w:p>
      <w:pPr>
        <w:ind w:left="0" w:right="0" w:firstLine="560"/>
        <w:spacing w:before="450" w:after="450" w:line="312" w:lineRule="auto"/>
      </w:pPr>
      <w:r>
        <w:rPr>
          <w:rFonts w:ascii="宋体" w:hAnsi="宋体" w:eastAsia="宋体" w:cs="宋体"/>
          <w:color w:val="000"/>
          <w:sz w:val="28"/>
          <w:szCs w:val="28"/>
        </w:rPr>
        <w:t xml:space="preserve">把“弘扬沂蒙精神，争做地税先锋”活动，作为激发内生动力、推动事业发展的主抓手，积极选树典型，以点带面，进一步提高全体干部职工道德涵养、职业素养和个人修养，提升工作凝聚力、向心力和集体荣誉感，努力形成昂扬向上、奋发有为、齐心干事、和谐奋进的良好局面。</w:t>
      </w:r>
    </w:p>
    <w:p>
      <w:pPr>
        <w:ind w:left="0" w:right="0" w:firstLine="560"/>
        <w:spacing w:before="450" w:after="450" w:line="312" w:lineRule="auto"/>
      </w:pPr>
      <w:r>
        <w:rPr>
          <w:rFonts w:ascii="宋体" w:hAnsi="宋体" w:eastAsia="宋体" w:cs="宋体"/>
          <w:color w:val="000"/>
          <w:sz w:val="28"/>
          <w:szCs w:val="28"/>
        </w:rPr>
        <w:t xml:space="preserve">一是积极开展“四比四看”和“政策落实年”活动，对60户企业进行“一对一”联系帮扶。先后采取个别座谈、集体座谈的形式，召开税企座谈会7次，发放调查问卷88份，帮助企业解决实际困难68个，协调周转资金1000万元，争取各级节能减排奖励560万元。积极落实税收优惠政策，先后对16户企业落实房产土地、企业所得税等税收优惠1772万元，核定未达起征点营业税纳税人3781户，真正让符合条件的纳税人尝到国家税收优惠的“甜头”。</w:t>
      </w:r>
    </w:p>
    <w:p>
      <w:pPr>
        <w:ind w:left="0" w:right="0" w:firstLine="560"/>
        <w:spacing w:before="450" w:after="450" w:line="312" w:lineRule="auto"/>
      </w:pPr>
      <w:r>
        <w:rPr>
          <w:rFonts w:ascii="宋体" w:hAnsi="宋体" w:eastAsia="宋体" w:cs="宋体"/>
          <w:color w:val="000"/>
          <w:sz w:val="28"/>
          <w:szCs w:val="28"/>
        </w:rPr>
        <w:t xml:space="preserve">二是充分利用“税收宣传月”“行风热线”“地税局长服务日”等活动开展税收宣传，突出宣传的时效性和实用性。重点加强前台纳税辅导，“手把手”传授办税流程、网上报税、发票领用等税收业务知识，切实帮助企业防范涉税风险，助推企业健康发展。同时，进一步优化审批流程，压缩审批时限，全面推行“一门受理、联合审批、同步办理、限时办结”、重点项目联审联办、代办服务、现场办公等工作机制，努力提供一流服务、展树一流形象。</w:t>
      </w:r>
    </w:p>
    <w:p>
      <w:pPr>
        <w:ind w:left="0" w:right="0" w:firstLine="560"/>
        <w:spacing w:before="450" w:after="450" w:line="312" w:lineRule="auto"/>
      </w:pPr>
      <w:r>
        <w:rPr>
          <w:rFonts w:ascii="宋体" w:hAnsi="宋体" w:eastAsia="宋体" w:cs="宋体"/>
          <w:color w:val="000"/>
          <w:sz w:val="28"/>
          <w:szCs w:val="28"/>
        </w:rPr>
        <w:t xml:space="preserve">三是把联系群众、帮扶群众、服务群众作为转变工作作风、构建和谐地税的重中之重，组织97名党员领导干部分成17个工作组，深入到曹庄镇7个行政村，联系3638户农村居民，传达国家各项助农惠农政策，帮助解决群众诉求26件次，拉近了干群距离。</w:t>
      </w:r>
    </w:p>
    <w:p>
      <w:pPr>
        <w:ind w:left="0" w:right="0" w:firstLine="560"/>
        <w:spacing w:before="450" w:after="450" w:line="312" w:lineRule="auto"/>
      </w:pPr>
      <w:r>
        <w:rPr>
          <w:rFonts w:ascii="宋体" w:hAnsi="宋体" w:eastAsia="宋体" w:cs="宋体"/>
          <w:color w:val="000"/>
          <w:sz w:val="28"/>
          <w:szCs w:val="28"/>
        </w:rPr>
        <w:t xml:space="preserve">四是定期举办道德讲堂，宣讲地税好人。深入挖掘整理系统内好人好事、先进事迹，成功树立了孝老敬亲模范孟超静、“五师”税官李光明等先进典型，引领了崇德向善、乐于奉献的良好风尚。积极参加省级文明城市和国家级卫生城市创建活动，临沭县地税局荣获全市健康单位荣誉称号，局职工餐厅评为市级健康餐厅。积极开展“岗位练兵”和“岗位能手”选拔活动，培养终身学习的良好习惯，全面提升干部队伍综合素质。</w:t>
      </w:r>
    </w:p>
    <w:p>
      <w:pPr>
        <w:ind w:left="0" w:right="0" w:firstLine="560"/>
        <w:spacing w:before="450" w:after="450" w:line="312" w:lineRule="auto"/>
      </w:pPr>
      <w:r>
        <w:rPr>
          <w:rFonts w:ascii="宋体" w:hAnsi="宋体" w:eastAsia="宋体" w:cs="宋体"/>
          <w:color w:val="000"/>
          <w:sz w:val="28"/>
          <w:szCs w:val="28"/>
        </w:rPr>
        <w:t xml:space="preserve">六、勤廉建设扎实有效。</w:t>
      </w:r>
    </w:p>
    <w:p>
      <w:pPr>
        <w:ind w:left="0" w:right="0" w:firstLine="560"/>
        <w:spacing w:before="450" w:after="450" w:line="312" w:lineRule="auto"/>
      </w:pPr>
      <w:r>
        <w:rPr>
          <w:rFonts w:ascii="宋体" w:hAnsi="宋体" w:eastAsia="宋体" w:cs="宋体"/>
          <w:color w:val="000"/>
          <w:sz w:val="28"/>
          <w:szCs w:val="28"/>
        </w:rPr>
        <w:t xml:space="preserve">层层签订《党风廉政建设责任书》和《党员领导干部廉洁从政承诺书》，细化岗位要求、工作职责和责任追究办法，形成人人有责、违责必究的工作局面。坚持开门办税、阳光办税，主动公开办税流程、办税时限、职责权限、监督电话，自觉接受社会各界监督，确保随时发现问题、及时纠正问题、彻底解决问题。严格落实中央“八项规定”，严格财经纪律和行政接待制度，强化便民为民意识，组织明察暗访活动26次。深入开展“慵懒散”行为集中治理活动，倡导树立“带好队、办好事，提效能、争先锋”思想，真正让业绩突出的单位和个人得奖夺牌，进一步鼓舞斗志、提升士气、树立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2025-07-13T01:51:47+08:00</dcterms:created>
  <dcterms:modified xsi:type="dcterms:W3CDTF">2025-07-13T01:51:47+08:00</dcterms:modified>
</cp:coreProperties>
</file>

<file path=docProps/custom.xml><?xml version="1.0" encoding="utf-8"?>
<Properties xmlns="http://schemas.openxmlformats.org/officeDocument/2006/custom-properties" xmlns:vt="http://schemas.openxmlformats.org/officeDocument/2006/docPropsVTypes"/>
</file>