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最新医院出纳新年工作计划汇总</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医院出纳新年工作计划汇总一一、日常出纳工作1、严格执行现金管理和结算制度，及时办理日常现金收付业务做到日清月结，防止发生不必要的损失、浪费。确保库存现金的安全。2、及时收回医院各项门诊和住院收入，进行核对算。及时收回现金存入银行。3、根...</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最新医院出纳新年工作计划汇总一</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最新医院出纳新年工作计划汇总二</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财务收支的审计工作。为20xx年社保稽核和收费年审提供了准确的财务资料，整理20xx年的财务制度，会计账薄、凭证、报表，配合学院的财务收支审计。通过财务室全体人员的共同努力，财务工作得到了医院的充分肯定，20xx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最新医院出纳新年工作计划汇总三</w:t>
      </w:r>
    </w:p>
    <w:p>
      <w:pPr>
        <w:ind w:left="0" w:right="0" w:firstLine="560"/>
        <w:spacing w:before="450" w:after="450" w:line="312" w:lineRule="auto"/>
      </w:pPr>
      <w:r>
        <w:rPr>
          <w:rFonts w:ascii="宋体" w:hAnsi="宋体" w:eastAsia="宋体" w:cs="宋体"/>
          <w:color w:val="000"/>
          <w:sz w:val="28"/>
          <w:szCs w:val="28"/>
        </w:rPr>
        <w:t xml:space="preserve">财务处 20xx 年工作总结 财务处在过去一年中认真履行监督管理职能，积极参与医院管 理，全处人员同心协力，按照医院整体部署和财务处年初既定工作计 划，通过紧张细致的工作，圆满完成了 20xx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20xx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20xx 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20xx 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 财务处 20xx 年 10 月 18 日</w:t>
      </w:r>
    </w:p>
    <w:p>
      <w:pPr>
        <w:ind w:left="0" w:right="0" w:firstLine="560"/>
        <w:spacing w:before="450" w:after="450" w:line="312" w:lineRule="auto"/>
      </w:pPr>
      <w:r>
        <w:rPr>
          <w:rFonts w:ascii="宋体" w:hAnsi="宋体" w:eastAsia="宋体" w:cs="宋体"/>
          <w:color w:val="000"/>
          <w:sz w:val="28"/>
          <w:szCs w:val="28"/>
        </w:rPr>
        <w:t xml:space="preserve">第一篇:医院财务会计工作总结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医院财务工作总结 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(转载自 http://， 请保留此标记。</w:t>
      </w:r>
    </w:p>
    <w:p>
      <w:pPr>
        <w:ind w:left="0" w:right="0" w:firstLine="560"/>
        <w:spacing w:before="450" w:after="450" w:line="312" w:lineRule="auto"/>
      </w:pPr>
      <w:r>
        <w:rPr>
          <w:rFonts w:ascii="宋体" w:hAnsi="宋体" w:eastAsia="宋体" w:cs="宋体"/>
          <w:color w:val="000"/>
          <w:sz w:val="28"/>
          <w:szCs w:val="28"/>
        </w:rPr>
        <w:t xml:space="preserve">)财务集中管理的基础上，专门成立了财产物资组，目前我们正为固定资产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在制定成本核算办法时， 经常到书店查找有关企业成本核算管理知识， 参照银行系统全过程 成本核算办法。在我院决定举债经营时，我们学习关于如何利用财务杠杆进行负债经营。了 解了国际负债率和我国规定负债率的警戒线分别为 60%和 50%，利用好负债，将会给医院 创造较高的经济效益，但是，只要负债，就有财务风险，我们将尽最大努力做好风险预警、 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 1、 严格遵守财经法律、法规，健全了费用报销制度及审批规定，并能认真执行， 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 营分析会议，对我院财务运行情况进行阶段性全面分析，看到成绩，发现问题，提出改进措 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 个数据，填制各种表格，分摊计算出我院近三百项医疗项目成本以及诊次成本、床日成本、 出院人次成本，写出了《20xx 年医疗服务项目成本测算分析报告》 。完成 10 项新的医疗收 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 我们深入科室进行了严格的物价自查工作， 我院完全按医疗收费标准进行收费，无乱收现象。根据 iso 的要求制定了物价管理规定、 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 ，自今年以来，我院努力改善就医环境和就医 条件，尊重病人的知情权，为不影响工作，住院处利用晚间调整了软件程序，5 月份在实行 “日日清”的基础上，逐步实行“项项清” ，此项工作方便了病人，得到了群众的认可。真 正做到了让病人“看放心病、交明白钱” 。也促使了医院加强管理，规范医务人员的行为， 合理检查，合理用药，提高了诊疗质量和水平。 5、 财务人员转变服务观念，增强服务意识，在财务机构人员调整后，我们每日 将住院病人费用一日清单、催款单送到病房，每月将奖金送到科室，对凡需财务科服务的离 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 收治病人工作量统计工作，帮助医疗咨询部调查住院病人出院反馈信息 820 份。 7、 做好一年一度的预决算工作。对上报的资料，认真整理修改，撰写了财务预 决算分析报告，及时完成 01 年决算及 03 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 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 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 25 篇。 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最新医院出纳新年工作计划汇总四</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最新医院出纳新年工作计划汇总五</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2、加强会计档案管理，规范会计基础工作。医院会计档案管理基础薄弱，20x年加强对会计档案的规范管理，参与了整理装订了20x年-20x年的会计凭证，立卷归档。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年和20x年财务收支的审计工作。为20x年社保稽核和收费年审提供了准确的财务资料，整理20x-20x年的财务制度，会计账薄、凭证、报表，配合学院的财务收支审计。通过财务室全体人员的共同努力，财务工作得到了医院的充分肯定，20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最新医院出纳新年工作计划汇总六</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最新医院出纳新年工作计划汇总七</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2025-05-02T23:43:07+08:00</dcterms:created>
  <dcterms:modified xsi:type="dcterms:W3CDTF">2025-05-02T23:43:07+08:00</dcterms:modified>
</cp:coreProperties>
</file>

<file path=docProps/custom.xml><?xml version="1.0" encoding="utf-8"?>
<Properties xmlns="http://schemas.openxmlformats.org/officeDocument/2006/custom-properties" xmlns:vt="http://schemas.openxmlformats.org/officeDocument/2006/docPropsVTypes"/>
</file>