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关于护士工作计划参考5篇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计划促使我们合理安排工作任务，提高个人能力和竞争力，通过制定工作计划，我们可以更好地衡量和评估工作进展，以下是小编精心为您推荐的关于护士工作计划参考5篇，供大家参考。一、政治思想方面坚持共产党的领导，坚持社会主义道路，认真学习“科学发展...</w:t>
      </w:r>
    </w:p>
    <w:p>
      <w:pPr>
        <w:ind w:left="0" w:right="0" w:firstLine="560"/>
        <w:spacing w:before="450" w:after="450" w:line="312" w:lineRule="auto"/>
      </w:pPr>
      <w:r>
        <w:rPr>
          <w:rFonts w:ascii="宋体" w:hAnsi="宋体" w:eastAsia="宋体" w:cs="宋体"/>
          <w:color w:val="000"/>
          <w:sz w:val="28"/>
          <w:szCs w:val="28"/>
        </w:rPr>
        <w:t xml:space="preserve">工作计划促使我们合理安排工作任务，提高个人能力和竞争力，通过制定工作计划，我们可以更好地衡量和评估工作进展，以下是小编精心为您推荐的关于护士工作计划参考5篇，供大家参考。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科学发展观”，以及____的党的群众路线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xx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1、护理部重申各级护理人员职责，明确各类岗位责任制和护理工作制度，如责任护士、巡回护士各尽其职，杜绝病人自换吊瓶，自拔针的不良现象。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4、组织护士长外出学习、参观，吸取兄弟单位先进经验，扩大知识面:5月底派三病区护士长参加国际护理新进展学习班，学习结束后，向全体护士进行汇报。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2、分别于*月份、**月份组织全体护士参加温岭宾馆、万昌宾馆的礼仪培训。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3、继续开展健康教育，对住院病人发放满意度调查表，(定期或不定期测评)满意度调查结果均在95%以上，并对满意度调查中存在的问题提出整改措施，评选出最佳护士。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每月进行一次实际操作培训，要求人人过关，考核分数纳入该月奖金的审核。按时、按质量完成护理部安排的各种理论学习、实际操作任务。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按要求完成科室病区“一条线”，以病房照明灯无损坏、地面无水渍、卫生间无异味为原则对整个病区进行监督与管理。坚持晨间湿式扫床、中午床单位统一整齐，病房固定物品定点放置。每周更换一次床单位，有血渍、潮湿必须立即更换。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每周一按时更换消毒液，周二护士长进行检查。掌握无菌操作原则，减少输液反应的发生及各项感染的发生，增强护士的无菌操作观念。减少治疗室人员走动，养成入室戴口罩的良好习惯。配置药物时，做到一人一针一管，严格按照无菌操作原则进行操作。穿刺失败，再次操作时必须更换针头，严格消毒。每周安排卫生班，对卫生死角进行打扫。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严格执行“三查八对一注意”制度。防止差错事故的发生，首先要从各护士的心里抓起，增强个人的责任心，剖其重要性及护理安全与个人福利挂钩进行约束，减少差错事认真仔细完成每项工作。工作完成的真实性，当班护士必须认真准确的对住院病人进行各种生命体征的测量绝胡变乱造，针对此类现象将严惩。中夜班实施坐班制，并定时巡查病房，防止特殊事件的发生，针对疾病变化及特殊的问题要及时上报值班医生，做好沟通进行处理。对差错事故的发生，进行分析总结。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与医生进行沟通，做到“不懂就问”、“不清楚就问”、“不明白就问”。尊重医生，做到一切已病人利益为原则，进行沟通处理。医护之间做好配合，争取为病人做到最好的诊疗护理工作。团结一致，积极进取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每日检查护理文书及静脉输液单的完成情况。针对特殊疾病的护理文书书写，将由护士长在场指导书写，每日定期开会，对好的护理文书进行讨论，已逐步提高大家的文字表达能力和护理文书的规范性。认真仔细按医嘱进行护理记录。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做好科室新入病人的`接待工作，微笑服务，认真宣教。责任护士定期进行相关疾病健康指导。认真为患者解答各种难题，做到尊称不离口。为出院患者做好饮食指导、用药指导。加强人文知识的学习，提高护士的整体素养。组织学习医院服务礼仪文化，强化护士的现代护理文化意识，先在护士长层次内进行讨论，达成共识后在全院范围内开展提升素养活动，制定训练方案及具体的实施计划。安排全院性的讲座和争取派出去、请进来的方式学习护士社交礼仪及职业服务礼仪。开展护士礼仪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2025-05-13T23:31:21+08:00</dcterms:created>
  <dcterms:modified xsi:type="dcterms:W3CDTF">2025-05-13T23:31:21+08:00</dcterms:modified>
</cp:coreProperties>
</file>

<file path=docProps/custom.xml><?xml version="1.0" encoding="utf-8"?>
<Properties xmlns="http://schemas.openxmlformats.org/officeDocument/2006/custom-properties" xmlns:vt="http://schemas.openxmlformats.org/officeDocument/2006/docPropsVTypes"/>
</file>