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最新采购部门年度工作计划 采购部门工作规划方案(十四篇)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采购部门年度工作计划 采购部门工作规划方案一在采购的时候一份好的方案能够有效的提高采购效率，为公司节省更多的成本，采购方案都是性价比最高最适合公司的需要，所以制定采购方案需要是部门大家一起处理我也负责其中一块。1、采购计划在月末制定，这样当...</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采购部门工作规划方案一</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采购部门工作规划方案四</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采购部门工作规划方案五</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采购部门工作规划方案六</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采购部门工作规划方案七</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采购部门工作规划方案八</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采购部门工作规划方案九</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采购部门年度工作计划 采购部门工作规划方案篇十一</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10完成20xx年度招标得失分析及招标文件范本、项目办理考评细则的修改完善工作;做好20xx年度政府采购、产权交易类项目归档情况统计工作。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11完成20xx年度招标项目中标价格分析;做好本月开标项目报价资料以及主要建材市场价格的收集、整理、分析工作。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分享供货商之间的信息从而对货源有着大致的了解，这样的话便能够在相互之间的对比之中找出性价比较高的供货商并进行合作，而且针对商品的信息也要进行详细的收集分享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分享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采购部门工作规划方案篇十四</w:t>
      </w:r>
    </w:p>
    <w:p>
      <w:pPr>
        <w:ind w:left="0" w:right="0" w:firstLine="560"/>
        <w:spacing w:before="450" w:after="450" w:line="312" w:lineRule="auto"/>
      </w:pPr>
      <w:r>
        <w:rPr>
          <w:rFonts w:ascii="宋体" w:hAnsi="宋体" w:eastAsia="宋体" w:cs="宋体"/>
          <w:color w:val="000"/>
          <w:sz w:val="28"/>
          <w:szCs w:val="28"/>
        </w:rPr>
        <w:t xml:space="preserve">转眼间时光就翻到20xx年了，细细回味梳理着已经送走的20xx年，感慨万千，收益颇多!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这个大家庭。一直喜欢用家来形容公司，或许有家的感觉是比较温暖，而个人又容易对家产生依恋和赋于责任感。突然想引用一句话“xx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