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最新公司内勤工作计划(9篇)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内勤工作计划一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2、加强自身的学习，拓展知识面，努力学习工程机械专业知识，对于同行业的发展以及统筹规划做到心中有数;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公司内勤工作计划二</w:t>
      </w:r>
    </w:p>
    <w:p>
      <w:pPr>
        <w:ind w:left="0" w:right="0" w:firstLine="560"/>
        <w:spacing w:before="450" w:after="450" w:line="312" w:lineRule="auto"/>
      </w:pPr>
      <w:r>
        <w:rPr>
          <w:rFonts w:ascii="宋体" w:hAnsi="宋体" w:eastAsia="宋体" w:cs="宋体"/>
          <w:color w:val="000"/>
          <w:sz w:val="28"/>
          <w:szCs w:val="28"/>
        </w:rPr>
        <w:t xml:space="preserve">公司客户销售内勤岗位20xx年工作计划 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公司内勤工作计划三</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公司内勤工作计划四</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(3)没有计划性进行所需物料的计划请购，同一事情不能一次性说明清楚而耽误或打乱采购部作业计划;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(4)经常受到上级先联络的资料送达到采购部行政指令性采购，采购部无法知晓对方情况如何;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(5)同一物料跟催过程多人联络，不能准确传达供应商交期进度状况，导致跟催异常时有发生;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(1)加强本部门的沟通和学习，完善部门的.管理流程和管理制度：重点是现金采购和月结采购流程</w:t>
      </w:r>
    </w:p>
    <w:p>
      <w:pPr>
        <w:ind w:left="0" w:right="0" w:firstLine="560"/>
        <w:spacing w:before="450" w:after="450" w:line="312" w:lineRule="auto"/>
      </w:pPr>
      <w:r>
        <w:rPr>
          <w:rFonts w:ascii="宋体" w:hAnsi="宋体" w:eastAsia="宋体" w:cs="宋体"/>
          <w:color w:val="000"/>
          <w:sz w:val="28"/>
          <w:szCs w:val="28"/>
        </w:rPr>
        <w:t xml:space="preserve">(2)收集供应商资料(厂家资质、营业执照及税务登记证等相关资质)作为长期合作厂商;</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(1)不考虑比价环节而直接下单，事先没有告知供应商按照签板ok的常规品质标准落单而发生扯皮的现象，甚至增加了正常成本采购;</w:t>
      </w:r>
    </w:p>
    <w:p>
      <w:pPr>
        <w:ind w:left="0" w:right="0" w:firstLine="560"/>
        <w:spacing w:before="450" w:after="450" w:line="312" w:lineRule="auto"/>
      </w:pPr>
      <w:r>
        <w:rPr>
          <w:rFonts w:ascii="宋体" w:hAnsi="宋体" w:eastAsia="宋体" w:cs="宋体"/>
          <w:color w:val="000"/>
          <w:sz w:val="28"/>
          <w:szCs w:val="28"/>
        </w:rPr>
        <w:t xml:space="preserve">(2)品保部异常《检验记录报告》比例较高的供应商仍然被批量下单：条件接受，而配合的供应商却没能续单，并且以往的品保《检验记录报告》均有据可查;</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1)使用msn转发信息，物料采购清单未完成签单就主观要求确定交期以及订购单未回签落实准确交期，导致交期误差;</w:t>
      </w:r>
    </w:p>
    <w:p>
      <w:pPr>
        <w:ind w:left="0" w:right="0" w:firstLine="560"/>
        <w:spacing w:before="450" w:after="450" w:line="312" w:lineRule="auto"/>
      </w:pPr>
      <w:r>
        <w:rPr>
          <w:rFonts w:ascii="宋体" w:hAnsi="宋体" w:eastAsia="宋体" w:cs="宋体"/>
          <w:color w:val="000"/>
          <w:sz w:val="28"/>
          <w:szCs w:val="28"/>
        </w:rPr>
        <w:t xml:space="preserve">2)没有根据产品材料的实际生产状况统计采购周期而进行交期确认，采购没有合理掌控供应商运输过程异常，确认交期与实际偏差;生管部门没有根据产品材料的工艺特点(材料难度)和生产周期科学安排并确认回复合理的出货日期，业务部门缺乏生产常识和专业说服力以及专业的业务能力;</w:t>
      </w:r>
    </w:p>
    <w:p>
      <w:pPr>
        <w:ind w:left="0" w:right="0" w:firstLine="560"/>
        <w:spacing w:before="450" w:after="450" w:line="312" w:lineRule="auto"/>
      </w:pPr>
      <w:r>
        <w:rPr>
          <w:rFonts w:ascii="宋体" w:hAnsi="宋体" w:eastAsia="宋体" w:cs="宋体"/>
          <w:color w:val="000"/>
          <w:sz w:val="28"/>
          <w:szCs w:val="28"/>
        </w:rPr>
        <w:t xml:space="preserve">3)业务部、生管部、品保部和工程部没有对产品的质量等级和价格层次进行有效区分，导致材料采购品质标准不明确，延误材料入仓或退货处理时间，从而直接影响采购交期的跟催完成;</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2)《生产计划排程表》：生管部门必须第一时间提供更新的《生产计划排程表》给采购部一份，采购部门相关人员根据此排程表跟催物料进度，第一时间将异常知会生管、物控和仓库;</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1)产品订单材料存在部分行政指令要求指定供应商的现象，导致控制品质及跟催沟通被动：没有开发丰富的供应商资源，但有开发的新供应商却被转单到不配合的供应商进行采购;</w:t>
      </w:r>
    </w:p>
    <w:p>
      <w:pPr>
        <w:ind w:left="0" w:right="0" w:firstLine="560"/>
        <w:spacing w:before="450" w:after="450" w:line="312" w:lineRule="auto"/>
      </w:pPr>
      <w:r>
        <w:rPr>
          <w:rFonts w:ascii="宋体" w:hAnsi="宋体" w:eastAsia="宋体" w:cs="宋体"/>
          <w:color w:val="000"/>
          <w:sz w:val="28"/>
          <w:szCs w:val="28"/>
        </w:rPr>
        <w:t xml:space="preserve">2)部分业务未能与生管、品保(重点)部门达成品质方面的共识，常主观想象而没有概念;</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的任何问题及过失。如有需要采购部处理的请以书面形式经上级签字后下达，采购部接到指令后开始正式作业。采购部拒绝执行高于市场同种同质产品材质均价的任何非客人指定供应商作为物料采购订单的准供应商，除总经理室知晓或批准的已合作供应商之外;</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公司内勤工作计划五</w:t>
      </w:r>
    </w:p>
    <w:p>
      <w:pPr>
        <w:ind w:left="0" w:right="0" w:firstLine="560"/>
        <w:spacing w:before="450" w:after="450" w:line="312" w:lineRule="auto"/>
      </w:pPr>
      <w:r>
        <w:rPr>
          <w:rFonts w:ascii="宋体" w:hAnsi="宋体" w:eastAsia="宋体" w:cs="宋体"/>
          <w:color w:val="000"/>
          <w:sz w:val="28"/>
          <w:szCs w:val="28"/>
        </w:rPr>
        <w:t xml:space="preserve">在工作中多思考，用统筹方法管理自己的工作，进一步明确工作职责，做到：重要事情优先办，紧急事情立即办，日常事情平稳办，琐碎事情插空办。优化项目跟踪、订货、发货、查货、系统数据录入、等做事效率。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1、上班途中先勾画出当天需要处理的事情，工作开始时整理下工作思路，做到轻重缓急，有主有次。</w:t>
      </w:r>
    </w:p>
    <w:p>
      <w:pPr>
        <w:ind w:left="0" w:right="0" w:firstLine="560"/>
        <w:spacing w:before="450" w:after="450" w:line="312" w:lineRule="auto"/>
      </w:pPr>
      <w:r>
        <w:rPr>
          <w:rFonts w:ascii="宋体" w:hAnsi="宋体" w:eastAsia="宋体" w:cs="宋体"/>
          <w:color w:val="000"/>
          <w:sz w:val="28"/>
          <w:szCs w:val="28"/>
        </w:rPr>
        <w:t xml:space="preserve">2、对内事务做好与同事和领导的`沟通，明确做事要点，抓住事情中心，对外事务交流认真仔细，态度亲切。对于供货方；事情要有理有据，有序不稳。对于客户方，在不损坏公司利益的情况下，尽量使客户满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工作效率仍需提高、业务能力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公司内勤工作计划六</w:t>
      </w:r>
    </w:p>
    <w:p>
      <w:pPr>
        <w:ind w:left="0" w:right="0" w:firstLine="560"/>
        <w:spacing w:before="450" w:after="450" w:line="312" w:lineRule="auto"/>
      </w:pPr>
      <w:r>
        <w:rPr>
          <w:rFonts w:ascii="宋体" w:hAnsi="宋体" w:eastAsia="宋体" w:cs="宋体"/>
          <w:color w:val="000"/>
          <w:sz w:val="28"/>
          <w:szCs w:val="28"/>
        </w:rPr>
        <w:t xml:space="preserve">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下面是具体的计划：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 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给款资料是一个重工的组成部分，公证处公证、银行给款资料、福田公司存档、我公司存档资料。这些程序是很重要的，如果不公证？银行不给给款。这些环节是紧紧相扣的，是必不可少的一部分。我公司在存留有户档案时，我们取公证处、银行、福田三方的精华，我们在办理银行按揭给款方面还存在一定的漏洞，我相信随着银行按揭给款的逐步深入，我将做得更好、更完善！（我建议组织一次关于银行按揭给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第一，银行按揭给款这方面有些不协调，也许是刚刚接触这方面的业务；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公司内勤工作计划八</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公司内勤工作计划九</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为充分发挥公司后勤人员的职能作用，全力推动我各项工作的高效有序运转，结合自已工作实际情况，以求真务实工作态度，认真履行公司的职责并创造性的开展工作。特制定20_年公司工作计划如下：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保险公司内勤个人工作计划4</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2025-06-20T13:08:22+08:00</dcterms:created>
  <dcterms:modified xsi:type="dcterms:W3CDTF">2025-06-20T13:08:22+08:00</dcterms:modified>
</cp:coreProperties>
</file>

<file path=docProps/custom.xml><?xml version="1.0" encoding="utf-8"?>
<Properties xmlns="http://schemas.openxmlformats.org/officeDocument/2006/custom-properties" xmlns:vt="http://schemas.openxmlformats.org/officeDocument/2006/docPropsVTypes"/>
</file>