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2024年星级酒店客房下半年工作计划(四篇)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星级酒店客房下半年工作计划一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黑体" w:hAnsi="黑体" w:eastAsia="黑体" w:cs="黑体"/>
          <w:color w:val="000000"/>
          <w:sz w:val="36"/>
          <w:szCs w:val="36"/>
          <w:b w:val="1"/>
          <w:bCs w:val="1"/>
        </w:rPr>
        <w:t xml:space="preserve">星级酒店客房下半年工作计划一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星级酒店客房下半年工作计划二</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1.领班工资基数为700元，岗位工资为200元和400元，根据领班的考核的成绩，相应的做岗位工资调整。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年月10月底酒店与兴源绿化公司中止合同后，外围绿化一直是由pa员工自行管理，由于缺乏技术和，有些绿色植物养护的不太好，加上海南今年缺，已出现枯死的现象。明年将更换枯死的植物，尽量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星级酒店客房下半年工作计划三</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在下年，我岗位仍然会继续紧紧围绕酒店和部门的要求开展各项工作，针对上年存在的问题进行以下思路的调整：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6"/>
          <w:szCs w:val="36"/>
          <w:b w:val="1"/>
          <w:bCs w:val="1"/>
        </w:rPr>
        <w:t xml:space="preserve">星级酒店客房下半年工作计划四</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氛围。另外，要建立一个开放、和谐的沟通，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2025-05-02T23:25:19+08:00</dcterms:created>
  <dcterms:modified xsi:type="dcterms:W3CDTF">2025-05-02T23:25:19+08:00</dcterms:modified>
</cp:coreProperties>
</file>

<file path=docProps/custom.xml><?xml version="1.0" encoding="utf-8"?>
<Properties xmlns="http://schemas.openxmlformats.org/officeDocument/2006/custom-properties" xmlns:vt="http://schemas.openxmlformats.org/officeDocument/2006/docPropsVTypes"/>
</file>