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市场营销工作计划应用文(八篇)</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市场营销工作计划总结 市场营销工作计划应用文一1、专业知识讲座(11月份)协会不仅是一个仅仅在活动中才能学到知识的平台，还是一个有着专业性质极高的交流平台。专业知识讲座能促进会员对专业知识技能的正确认识。作为一个专业性质的协会，本协会认为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市场营销工作计划应用文一</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市场营销工作计划应用文二</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市场营销工作计划应用文三</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市场营销工作计划应用文六</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市场营销工作计划应用文七</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 市场营销工作计划应用文八</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