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银行员工工作计划(3篇)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员工工作计划 银行员工工作计划一以饭店经济工作为中心，将培养“一专多能的员工”的主题贯穿其中，认真学习深刻领会当今培训工作的重要性，带动员工整体素质的全面提高。二、酒店的状当前酒店员工服务技能及服务意识与我店四星级目标的标准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银行员工工作计划二</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银行员工工作计划三</w:t>
      </w:r>
    </w:p>
    <w:p>
      <w:pPr>
        <w:ind w:left="0" w:right="0" w:firstLine="560"/>
        <w:spacing w:before="450" w:after="450" w:line="312" w:lineRule="auto"/>
      </w:pPr>
      <w:r>
        <w:rPr>
          <w:rFonts w:ascii="宋体" w:hAnsi="宋体" w:eastAsia="宋体" w:cs="宋体"/>
          <w:color w:val="000"/>
          <w:sz w:val="28"/>
          <w:szCs w:val="28"/>
        </w:rPr>
        <w:t xml:space="preserve">在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