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公司自我总结与工作计划的区别(5篇)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自我总结与工作计划的区别一为了实现“用户满意第一”，我除保证每天提前做好班前准备工作，做到准点开门、满点服务之外，还时常牺牲个人休息时间到单位上办理各类业务，主动向客户营销我行产品，如基金，国债，保险等;并做到解释简明扼要，浅显易懂，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时间总是在我们不知不觉间悄然溜走，眨眼之间今年的工作即将画上一个句号，新的一年已经大步向我们走来，为本年度的工作做一个总结吧。下面给大家分享关于公司自我总结与工作计划，方便大家学习。</w:t>
      </w:r>
    </w:p>
    <w:p>
      <w:pPr>
        <w:ind w:left="0" w:right="0" w:firstLine="560"/>
        <w:spacing w:before="450" w:after="450" w:line="312" w:lineRule="auto"/>
      </w:pPr>
      <w:r>
        <w:rPr>
          <w:rFonts w:ascii="宋体" w:hAnsi="宋体" w:eastAsia="宋体" w:cs="宋体"/>
          <w:color w:val="000"/>
          <w:sz w:val="28"/>
          <w:szCs w:val="28"/>
        </w:rPr>
        <w:t xml:space="preserve">岁末临近，新春将至，不知不觉_年的工作即将告一段落。对于每一个追求进步的人来说，免不了会在年终岁未对自己进行一番“盘点”，也是对自己的一种鞭策。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_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三、_年的工作计划</w:t>
      </w:r>
    </w:p>
    <w:p>
      <w:pPr>
        <w:ind w:left="0" w:right="0" w:firstLine="560"/>
        <w:spacing w:before="450" w:after="450" w:line="312" w:lineRule="auto"/>
      </w:pPr>
      <w:r>
        <w:rPr>
          <w:rFonts w:ascii="宋体" w:hAnsi="宋体" w:eastAsia="宋体" w:cs="宋体"/>
          <w:color w:val="000"/>
          <w:sz w:val="28"/>
          <w:szCs w:val="28"/>
        </w:rPr>
        <w:t xml:space="preserve">1、充满希望的_年到来了，也带来了新的挑战。在新的一年里，我决心不断学习，认真提高工作水平，为公司的经济跨越式发展充分贡献自己的力量，努力做到：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关于20_公司员工个人工作总结模板大全3篇&lt;/span[_TAG_h2]公司自我总结与工作计划的区别三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公司自我总结与工作计划的区别四</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2025-06-21T13:19:49+08:00</dcterms:created>
  <dcterms:modified xsi:type="dcterms:W3CDTF">2025-06-21T13:19:49+08:00</dcterms:modified>
</cp:coreProperties>
</file>

<file path=docProps/custom.xml><?xml version="1.0" encoding="utf-8"?>
<Properties xmlns="http://schemas.openxmlformats.org/officeDocument/2006/custom-properties" xmlns:vt="http://schemas.openxmlformats.org/officeDocument/2006/docPropsVTypes"/>
</file>