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幼儿园总务主任工作计划(八篇)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主任工作计划一食堂事务复杂繁琐，服务对象，多需求广泛，众口难调。为切实抓好食堂工作，我就在细致管理上下硬功夫，摸索出了一套适合校情的管理办法。1、健全机制细致化。在分管校长的指导下，我们建立了食堂管理的责任机制，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学校总务主任工作计划一</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学校总务主任工作计划二</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一是严把职工健康关，开学初，对炊事人员进行健康检查，杜绝身体不合格人员上岗。二是严把物资采购关。大宗物资按上级要求，实行定点配送，集体采购，蔬菜、肉食采购坚持定期了解市场行情，根据市场变化，调整物质价格，保证质优价廉。三是严把食品入库关。物资入库坚持由我和保管员负责检查质量、核定数量，专人负责、出入有据，四是严把食品储存关。尽力做到零储存，坚持当天消费多少购进多少，对少量的库存物质实行安全存放，杜绝腐败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宋体" w:hAnsi="宋体" w:eastAsia="宋体" w:cs="宋体"/>
          <w:color w:val="000"/>
          <w:sz w:val="28"/>
          <w:szCs w:val="28"/>
        </w:rPr>
        <w:t xml:space="preserve">天道总是酬勤的。我辛勤的付出得到大家的认可，我将不负众望，更加努力工作，没有，只有更好!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学校总务主任工作计划三</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学校总务主任工作计划四</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学校总务主任述职报告 篇4</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学校总务主任工作计划七</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学校总务主任工作计划八</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2025-06-19T02:55:35+08:00</dcterms:created>
  <dcterms:modified xsi:type="dcterms:W3CDTF">2025-06-19T02:55:35+08:00</dcterms:modified>
</cp:coreProperties>
</file>

<file path=docProps/custom.xml><?xml version="1.0" encoding="utf-8"?>
<Properties xmlns="http://schemas.openxmlformats.org/officeDocument/2006/custom-properties" xmlns:vt="http://schemas.openxmlformats.org/officeDocument/2006/docPropsVTypes"/>
</file>