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快递业务员的工作计划(通用5篇)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快递业务员的工作计划1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w:t>
      </w:r>
    </w:p>
    <w:p>
      <w:pPr>
        <w:ind w:left="0" w:right="0" w:firstLine="560"/>
        <w:spacing w:before="450" w:after="450" w:line="312" w:lineRule="auto"/>
      </w:pPr>
      <w:r>
        <w:rPr>
          <w:rFonts w:ascii="黑体" w:hAnsi="黑体" w:eastAsia="黑体" w:cs="黑体"/>
          <w:color w:val="000000"/>
          <w:sz w:val="36"/>
          <w:szCs w:val="36"/>
          <w:b w:val="1"/>
          <w:bCs w:val="1"/>
        </w:rPr>
        <w:t xml:space="preserve">快递业务员的工作计划1</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&gt;一、深化落实客服部内部建设与思想交流。</w:t>
      </w:r>
    </w:p>
    <w:p>
      <w:pPr>
        <w:ind w:left="0" w:right="0" w:firstLine="560"/>
        <w:spacing w:before="450" w:after="450" w:line="312" w:lineRule="auto"/>
      </w:pPr>
      <w:r>
        <w:rPr>
          <w:rFonts w:ascii="宋体" w:hAnsi="宋体" w:eastAsia="宋体" w:cs="宋体"/>
          <w:color w:val="000"/>
          <w:sz w:val="28"/>
          <w:szCs w:val="28"/>
        </w:rPr>
        <w:t xml:space="preserve">1、 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了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 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&gt;二、加强培训，提高服务水平</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了解不多，因此需对她们进行专业知识上的培训包括物业管理法律法规，现行的南京市物业管理条例，_第195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快递业务员的工作计划2</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自觉学习有关政治思想文件、书籍，深刻领会***的讲话精神，并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宋体" w:hAnsi="宋体" w:eastAsia="宋体" w:cs="宋体"/>
          <w:color w:val="000"/>
          <w:sz w:val="28"/>
          <w:szCs w:val="28"/>
        </w:rPr>
        <w:t xml:space="preserve">——提高了经营效益。20xx年我局邮政业务总收入必成指标是15169万元，力争完成15350万元。收支差额指标700万元。1～10月份，完成业务总收入13092万元，完成力争指标的;收支差额1422万元，实现年计划的。其中，邮储业务实现收入5985万元，完成年计划的，同比增长。函件业务实现收入1371万元，完成年计划的。速递业务完成收入2545万元，完成年计划的。物流业务完成收入835万元，完成年计划的。</w:t>
      </w:r>
    </w:p>
    <w:p>
      <w:pPr>
        <w:ind w:left="0" w:right="0" w:firstLine="560"/>
        <w:spacing w:before="450" w:after="450" w:line="312" w:lineRule="auto"/>
      </w:pPr>
      <w:r>
        <w:rPr>
          <w:rFonts w:ascii="宋体" w:hAnsi="宋体" w:eastAsia="宋体" w:cs="宋体"/>
          <w:color w:val="000"/>
          <w:sz w:val="28"/>
          <w:szCs w:val="28"/>
        </w:rPr>
        <w:t xml:space="preserve">——提高了员工素质水平。20xx年是“员工素质提高年”，我们围绕员工素质提高，进一步完善用工用人机制，完善教育培训机制，优化激励考核机制。相继出台了《支局长管理办法》、《劳务工管理办法》、《兼职教师的聘用管理办法》等，选拔了20xx年度后备支局长7名。重点加强员工综合素质培训，引入外部培训公司组织专业营销能力培训;同时组织开展了包括储蓄营业员、邮政营业员和投递员在内的各工种岗位大练兵活动，并加快本局师资队伍的组建和培养。</w:t>
      </w:r>
    </w:p>
    <w:p>
      <w:pPr>
        <w:ind w:left="0" w:right="0" w:firstLine="560"/>
        <w:spacing w:before="450" w:after="450" w:line="312" w:lineRule="auto"/>
      </w:pPr>
      <w:r>
        <w:rPr>
          <w:rFonts w:ascii="宋体" w:hAnsi="宋体" w:eastAsia="宋体" w:cs="宋体"/>
          <w:color w:val="000"/>
          <w:sz w:val="28"/>
          <w:szCs w:val="28"/>
        </w:rPr>
        <w:t xml:space="preserve">——提高了网运支撑水平。重点增强投递能力，出台了《投递工种管理暂行办法》、《农村投递计酬考核办法》，将城区4条送大户的汽车邮路增至8条，同时将商函投递郊区部分自行车班改为摩托车投递，对负荷量较大的投递段道进行重新整合，以缓解投递员压力;同时还在乡区试行村级邮件接转点。改造了福山肖桥、甸桥、湖苑等邮储骨干网点，速递生产场地改造和函件分局内部装饰正在进行。网络优化和信息化建设方面，重点配合做好ATM前后台软件及监控软件的全国统版工作，并确保各农村支局均配备ATM对外服务。邮政储蓄过夜现金库包进入集中押运中心。</w:t>
      </w:r>
    </w:p>
    <w:p>
      <w:pPr>
        <w:ind w:left="0" w:right="0" w:firstLine="560"/>
        <w:spacing w:before="450" w:after="450" w:line="312" w:lineRule="auto"/>
      </w:pPr>
      <w:r>
        <w:rPr>
          <w:rFonts w:ascii="宋体" w:hAnsi="宋体" w:eastAsia="宋体" w:cs="宋体"/>
          <w:color w:val="000"/>
          <w:sz w:val="28"/>
          <w:szCs w:val="28"/>
        </w:rPr>
        <w:t xml:space="preserve">——提高了基础管理水平。我们开展了“服务质量管理月”综合大检查活动，充分发挥“两岗”监督检查职责，促通信质量、服务质量、安全生产及基础管理水平全面提高。我们还组织开展城区投递员专项检查，对小区信报箱进行了清理和逐步更新;加强投递人员规范投递服务检查，强化业务管理;并根据业务发展情况，认真组织好资金、票据、邮件收寄、现场管理等专项检查活动。</w:t>
      </w:r>
    </w:p>
    <w:p>
      <w:pPr>
        <w:ind w:left="0" w:right="0" w:firstLine="560"/>
        <w:spacing w:before="450" w:after="450" w:line="312" w:lineRule="auto"/>
      </w:pPr>
      <w:r>
        <w:rPr>
          <w:rFonts w:ascii="宋体" w:hAnsi="宋体" w:eastAsia="宋体" w:cs="宋体"/>
          <w:color w:val="000"/>
          <w:sz w:val="28"/>
          <w:szCs w:val="28"/>
        </w:rPr>
        <w:t xml:space="preserve">——提高了专业化运作水平。我们重点调整商函专业经营架构，成立了三个商函乡区业务分部，针对乡区市场进行细致的梳理，进一步推进了乡区商函业务市场的开发和客户维护，使专业能更好地适应邮政体制改革和市场竞争的需要邮政营业员工作总结3篇。完善了速递市场开发模式，明确了速递市场开发二级营销体系，实行揽收员和销售经理二级分层营销。我们还明确了金融专兼职客户经理人选，进一步规范了客户管理。</w:t>
      </w:r>
    </w:p>
    <w:p>
      <w:pPr>
        <w:ind w:left="0" w:right="0" w:firstLine="560"/>
        <w:spacing w:before="450" w:after="450" w:line="312" w:lineRule="auto"/>
      </w:pPr>
      <w:r>
        <w:rPr>
          <w:rFonts w:ascii="宋体" w:hAnsi="宋体" w:eastAsia="宋体" w:cs="宋体"/>
          <w:color w:val="000"/>
          <w:sz w:val="28"/>
          <w:szCs w:val="28"/>
        </w:rPr>
        <w:t xml:space="preserve">——提高了服务水平。我们以再创省文明行业活动为抓手，积极开展市级文明单位、文明员工和省市级青年文明号的争创工作，切实提高邮政规范服务水平。认真履行邮政社会责任，紧密结合邮政服务三农实际，持续深入开展邮政“送保上门、服务到家”优质服务活动，进一步提升了常熟邮政的社会形象。</w:t>
      </w:r>
    </w:p>
    <w:p>
      <w:pPr>
        <w:ind w:left="0" w:right="0" w:firstLine="560"/>
        <w:spacing w:before="450" w:after="450" w:line="312" w:lineRule="auto"/>
      </w:pPr>
      <w:r>
        <w:rPr>
          <w:rFonts w:ascii="黑体" w:hAnsi="黑体" w:eastAsia="黑体" w:cs="黑体"/>
          <w:color w:val="000000"/>
          <w:sz w:val="36"/>
          <w:szCs w:val="36"/>
          <w:b w:val="1"/>
          <w:bCs w:val="1"/>
        </w:rPr>
        <w:t xml:space="preserve">快递业务员的工作计划3</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w:t>
      </w:r>
    </w:p>
    <w:p>
      <w:pPr>
        <w:ind w:left="0" w:right="0" w:firstLine="560"/>
        <w:spacing w:before="450" w:after="450" w:line="312" w:lineRule="auto"/>
      </w:pPr>
      <w:r>
        <w:rPr>
          <w:rFonts w:ascii="宋体" w:hAnsi="宋体" w:eastAsia="宋体" w:cs="宋体"/>
          <w:color w:val="000"/>
          <w:sz w:val="28"/>
          <w:szCs w:val="28"/>
        </w:rPr>
        <w:t xml:space="preserve">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八、不断完善管理制度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九、降低运营成本核算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黑体" w:hAnsi="黑体" w:eastAsia="黑体" w:cs="黑体"/>
          <w:color w:val="000000"/>
          <w:sz w:val="36"/>
          <w:szCs w:val="36"/>
          <w:b w:val="1"/>
          <w:bCs w:val="1"/>
        </w:rPr>
        <w:t xml:space="preserve">快递业务员的工作计划4</w:t>
      </w:r>
    </w:p>
    <w:p>
      <w:pPr>
        <w:ind w:left="0" w:right="0" w:firstLine="560"/>
        <w:spacing w:before="450" w:after="450" w:line="312" w:lineRule="auto"/>
      </w:pPr>
      <w:r>
        <w:rPr>
          <w:rFonts w:ascii="宋体" w:hAnsi="宋体" w:eastAsia="宋体" w:cs="宋体"/>
          <w:color w:val="000"/>
          <w:sz w:val="28"/>
          <w:szCs w:val="28"/>
        </w:rPr>
        <w:t xml:space="preserve">去年__邮政物流工作始终按照国家局及省局的统一部署和要求，认真贯彻省局第八次邮政工作会议精神，围绕年初制定的“十、百、千、万”兴物流的发展思路，采取系列有效举措：积极融入地方经济发展在大格局，争取政策，营造和优化良好的外部发展环境;以渠道建设和提升网点分销能力为中心，重点分销配送“十个”重点及特色产品;以发动“百家”企业进中邮活动为契机，迅速启动和发展工业园区一体化及中邮快货业务;通过加快整合社会物流运输资源，不断完善和提高邮政物流网络服务功能。1-9月，全市邮政物流累计完成业务收入576。51万元，完成市局下达计划的85。86%，同比增长29。46%，完成省局计划75。67%，完成分销收入381。29万元，占计划81。13%，完成一体化及中邮快货收入186。21万元，占计划77。59%，一体化及中邮快货配送及时率和信息反馈率分别达到96%和99%以上，邮政物流市场竞争力得以提高。现将201x年发展思路汇报如下：</w:t>
      </w:r>
    </w:p>
    <w:p>
      <w:pPr>
        <w:ind w:left="0" w:right="0" w:firstLine="560"/>
        <w:spacing w:before="450" w:after="450" w:line="312" w:lineRule="auto"/>
      </w:pPr>
      <w:r>
        <w:rPr>
          <w:rFonts w:ascii="宋体" w:hAnsi="宋体" w:eastAsia="宋体" w:cs="宋体"/>
          <w:color w:val="000"/>
          <w:sz w:val="28"/>
          <w:szCs w:val="28"/>
        </w:rPr>
        <w:t xml:space="preserve">(一)积极融入地方经济发展格局，争取政策，赢得发展先机。</w:t>
      </w:r>
    </w:p>
    <w:p>
      <w:pPr>
        <w:ind w:left="0" w:right="0" w:firstLine="560"/>
        <w:spacing w:before="450" w:after="450" w:line="312" w:lineRule="auto"/>
      </w:pPr>
      <w:r>
        <w:rPr>
          <w:rFonts w:ascii="宋体" w:hAnsi="宋体" w:eastAsia="宋体" w:cs="宋体"/>
          <w:color w:val="000"/>
          <w:sz w:val="28"/>
          <w:szCs w:val="28"/>
        </w:rPr>
        <w:t xml:space="preserve">__局认真落实省局的部署和要求，积极融入__市“3+1”地主经济发展战略大格局之中，争取地方政策支持，捕捉市场发展先机，抓住了对__邮政长远发展影响深远的两项重要工作：一是高度重视“彭泽模式”的创新完善和在全市的推广工作。经多方努力，__邮政服务三农及“彭泽模式”已得到了地方党委和政府的高度重视及认可，并已列入市委市政府重要工作之中。目前，__市委及市政府两办已下发了《关于构建新农村惠民物流通道的意见》的通知，该文件及后续相关配套文件的出台和实施，不仅彻底解决了邮政服务“三农”、开展商品分销配送的外部环境问题，而且争取到了地方政府的政策大力支持和强势推动，同时也大大提升了邮政在地方社会经济发展中的影响地位和作用。二是主动抓住__大工业、大物流的发展良机，积极争取中邮物流江西__邮政物流基地(仓储集散配送中心)项目的启动和建设工作。通过外出学习考察，并进行前期市场调查和初步可研分析论证，该项目市场前景广阔，该项目建设后，不仅对__邮政的发展而且对江西邮政及物流业务的发展都将具有重要的战略意义。目前，市政府发展大物流产业的相关政策文件已出台，该项目已得到市委市政府的高度重视和支持，省局领导对该项目非常重视和关心。现在，我局正在与__市大物流办及相关部门协商项目的选址用地问题，以争取省局尽快立项建设。</w:t>
      </w:r>
    </w:p>
    <w:p>
      <w:pPr>
        <w:ind w:left="0" w:right="0" w:firstLine="560"/>
        <w:spacing w:before="450" w:after="450" w:line="312" w:lineRule="auto"/>
      </w:pPr>
      <w:r>
        <w:rPr>
          <w:rFonts w:ascii="宋体" w:hAnsi="宋体" w:eastAsia="宋体" w:cs="宋体"/>
          <w:color w:val="000"/>
          <w:sz w:val="28"/>
          <w:szCs w:val="28"/>
        </w:rPr>
        <w:t xml:space="preserve">(二)全力打造“千个”分销连锁网点，夯实基础，提升渠道能力。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认真贯彻省局罗桂林局长在第八次邮政工作会议上提出的“使80%的农村支局所在剔除金融业务效益外实现扭亏增盈目标”和“做大分销业务规模，促使90%的县局物流收入达50万元以上，消灭30万元以下县”的指示要求，在县以下农村邮政工作中，重点抓商品分配送业务，而在抓分销配送业务中，又把网络渠道建设放在重中之重来抓。在网点渠道建设中，重点推广“彭泽模式”151平台建设，并积极争取国家“万村千乡”市场工程建设的政策支持。现已累计建成连锁分销自办网点152个，加盟店460个，申报“万村千乡”网点87个。初步建成了邮政分销配送网络体系，邮政分销网络渠道能力得以提高。</w:t>
      </w:r>
    </w:p>
    <w:p>
      <w:pPr>
        <w:ind w:left="0" w:right="0" w:firstLine="560"/>
        <w:spacing w:before="450" w:after="450" w:line="312" w:lineRule="auto"/>
      </w:pPr>
      <w:r>
        <w:rPr>
          <w:rFonts w:ascii="宋体" w:hAnsi="宋体" w:eastAsia="宋体" w:cs="宋体"/>
          <w:color w:val="000"/>
          <w:sz w:val="28"/>
          <w:szCs w:val="28"/>
        </w:rPr>
        <w:t xml:space="preserve">(3)重点分销“十大”分销产品，因地制宜，做大做强优势特色。</w:t>
      </w:r>
    </w:p>
    <w:p>
      <w:pPr>
        <w:ind w:left="0" w:right="0" w:firstLine="560"/>
        <w:spacing w:before="450" w:after="450" w:line="312" w:lineRule="auto"/>
      </w:pPr>
      <w:r>
        <w:rPr>
          <w:rFonts w:ascii="宋体" w:hAnsi="宋体" w:eastAsia="宋体" w:cs="宋体"/>
          <w:color w:val="000"/>
          <w:sz w:val="28"/>
          <w:szCs w:val="28"/>
        </w:rPr>
        <w:t xml:space="preserve">根据__本地实际，我局确定在分销中重点抓好“十个”市场潜力大和具有地方特色的分销产品：先农牌系列种子、棉种、化肥、正邦、中邦等系列农药、迪种宝液肥、汉高、贝珠等系列日用品、蒙牛友芝友(维雀)牛奶及酒类产品等，做到因地制宜，突出重点，业已实现和预计全年可实现销售收入100万元以上的有先农牌种子、蒙牛友芝友牛奶和正邦农药3个，50万元以上的产品有中邦农药、维雀牛奶等。在日用品批销试点中，继9月份都昌局首场日用品批销推介会实现销售额21余万元后，10月28日，彭泽局在在马镇日用品批销推介会实现销售额19余万元，创新了日用商品批销新的模式。1-10月，在全省分销晋级联赛中，__局排名第4，其中，日用商品分销收入占全省四分之一。</w:t>
      </w:r>
    </w:p>
    <w:p>
      <w:pPr>
        <w:ind w:left="0" w:right="0" w:firstLine="560"/>
        <w:spacing w:before="450" w:after="450" w:line="312" w:lineRule="auto"/>
      </w:pPr>
      <w:r>
        <w:rPr>
          <w:rFonts w:ascii="黑体" w:hAnsi="黑体" w:eastAsia="黑体" w:cs="黑体"/>
          <w:color w:val="000000"/>
          <w:sz w:val="36"/>
          <w:szCs w:val="36"/>
          <w:b w:val="1"/>
          <w:bCs w:val="1"/>
        </w:rPr>
        <w:t xml:space="preserve">快递业务员的工作计划5</w:t>
      </w:r>
    </w:p>
    <w:p>
      <w:pPr>
        <w:ind w:left="0" w:right="0" w:firstLine="560"/>
        <w:spacing w:before="450" w:after="450" w:line="312" w:lineRule="auto"/>
      </w:pPr>
      <w:r>
        <w:rPr>
          <w:rFonts w:ascii="宋体" w:hAnsi="宋体" w:eastAsia="宋体" w:cs="宋体"/>
          <w:color w:val="000"/>
          <w:sz w:val="28"/>
          <w:szCs w:val="28"/>
        </w:rPr>
        <w:t xml:space="preserve">20xx年是执行、标准、打仗的一年，我们应该按部就班，应对一个又一个的高峰。为完成提前进入第一集团军的任务指标，我们责无旁贷。制定具体工作计划如下：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5、根据货量情况有总部调度中心路由规划中心协助开通干线班车。进一步实现快递更快、更好的发展。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6、库房内宿舍迁移计划。为保障明年旺季能够提供更好的中转场地，请工程部协助规划分拨宿舍迁移规划。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7、合理建议及调整省内二三线城市路由，进一步扩大24小时派送区域，总部协助合理调整线，进一步提升东北区域整体实力，为快递跨越式发展，打下坚实的基础。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公司的一份子，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总经理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年的到来，坚信铁军定不负重托，勇往直前，迎来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2025-06-21T11:40:20+08:00</dcterms:created>
  <dcterms:modified xsi:type="dcterms:W3CDTF">2025-06-21T11:40:20+08:00</dcterms:modified>
</cp:coreProperties>
</file>

<file path=docProps/custom.xml><?xml version="1.0" encoding="utf-8"?>
<Properties xmlns="http://schemas.openxmlformats.org/officeDocument/2006/custom-properties" xmlns:vt="http://schemas.openxmlformats.org/officeDocument/2006/docPropsVTypes"/>
</file>