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单位非税收入工作计划(实用6篇)</w:t>
      </w:r>
      <w:bookmarkEnd w:id="1"/>
    </w:p>
    <w:p>
      <w:pPr>
        <w:jc w:val="center"/>
        <w:spacing w:before="0" w:after="450"/>
      </w:pPr>
      <w:r>
        <w:rPr>
          <w:rFonts w:ascii="Arial" w:hAnsi="Arial" w:eastAsia="Arial" w:cs="Arial"/>
          <w:color w:val="999999"/>
          <w:sz w:val="20"/>
          <w:szCs w:val="20"/>
        </w:rPr>
        <w:t xml:space="preserve">来源：网络  作者：浅语风铃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单位非税收入工作计划120xx年是全面完成“十二五”规划的收官之年，也是全面深化改革的关键之年。市财政局将继续坚持稳中求进的工作总基调，坚持向深化改革要红利，向市场机制要活力，向规范管理要效益，完善体制机制，支持转方式调结构，促进民生持续改...</w:t>
      </w:r>
    </w:p>
    <w:p>
      <w:pPr>
        <w:ind w:left="0" w:right="0" w:firstLine="560"/>
        <w:spacing w:before="450" w:after="450" w:line="312" w:lineRule="auto"/>
      </w:pPr>
      <w:r>
        <w:rPr>
          <w:rFonts w:ascii="黑体" w:hAnsi="黑体" w:eastAsia="黑体" w:cs="黑体"/>
          <w:color w:val="000000"/>
          <w:sz w:val="36"/>
          <w:szCs w:val="36"/>
          <w:b w:val="1"/>
          <w:bCs w:val="1"/>
        </w:rPr>
        <w:t xml:space="preserve">单位非税收入工作计划1</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也是全面深化改革的关键之年。市财政局将继续坚持稳中求进的工作总基调，坚持向深化改革要红利，向市场机制要活力，向规范管理要效益，完善体制机制，支持转方式调结构，促进民生持续改善，健全厉行节约机制，不断开创财政改革和跨越发展的新局面。</w:t>
      </w:r>
    </w:p>
    <w:p>
      <w:pPr>
        <w:ind w:left="0" w:right="0" w:firstLine="560"/>
        <w:spacing w:before="450" w:after="450" w:line="312" w:lineRule="auto"/>
      </w:pPr>
      <w:r>
        <w:rPr>
          <w:rFonts w:ascii="宋体" w:hAnsi="宋体" w:eastAsia="宋体" w:cs="宋体"/>
          <w:color w:val="000"/>
          <w:sz w:val="28"/>
          <w:szCs w:val="28"/>
        </w:rPr>
        <w:t xml:space="preserve">&gt;一、围绕建立全面科学的预算体系，规范政府收支行为</w:t>
      </w:r>
    </w:p>
    <w:p>
      <w:pPr>
        <w:ind w:left="0" w:right="0" w:firstLine="560"/>
        <w:spacing w:before="450" w:after="450" w:line="312" w:lineRule="auto"/>
      </w:pPr>
      <w:r>
        <w:rPr>
          <w:rFonts w:ascii="宋体" w:hAnsi="宋体" w:eastAsia="宋体" w:cs="宋体"/>
          <w:color w:val="000"/>
          <w:sz w:val="28"/>
          <w:szCs w:val="28"/>
        </w:rPr>
        <w:t xml:space="preserve">一是完善预算制度体系。继续编制全口径预算，推行“零基预算”，真正以零为基点编制部门预算。足额保障人员工资和机构正常运转支出，重点项目和刚性支出一律编入预算，不留硬缺口。适当提高公用支出定额和生均财政拨款标准，缩小预算与执行的偏差。建立项目支出定额标准体系，统一预算编审政策，实现项目预算滚动管理。列入“三重一大”和为民办实事项目，编制三年滚动预算，注重滚动预算与年度预算、事业发展规划与年度预算的衔接，提高预算管理前瞻性。清理规范挂钩事项，对预算支出中涉及人均费用达标或与财政支出比例挂钩的项目予以取消。不再采用先确定支出总额再安排具体项目的办法安排预算。</w:t>
      </w:r>
    </w:p>
    <w:p>
      <w:pPr>
        <w:ind w:left="0" w:right="0" w:firstLine="560"/>
        <w:spacing w:before="450" w:after="450" w:line="312" w:lineRule="auto"/>
      </w:pPr>
      <w:r>
        <w:rPr>
          <w:rFonts w:ascii="宋体" w:hAnsi="宋体" w:eastAsia="宋体" w:cs="宋体"/>
          <w:color w:val="000"/>
          <w:sz w:val="28"/>
          <w:szCs w:val="28"/>
        </w:rPr>
        <w:t xml:space="preserve">二是硬化预算收支约束。加强税收征管，强化稽查评估，坚持依法组织收入，切实提高财政收入质量。抓好以大项目、大企业、大税种为核心的重点税源精细化管理；继续加大建筑安装、饮食娱乐、房屋租赁等零散税源的征管力度，扎实推进“个转企”工作进程。所有非税收入和财政专户收入全部纳入预算管理，引入市场机制，加强市区道路停车泊位占用收费、户外广告有偿使用收入等城市公共资源管理。做好市级养老保险金依法征缴、清理欠费、监督检查等工作。统筹非税收入使用，实现收支完全脱钩。打造预算编审、执行、评价、监督信息“一体化”智慧财政，规范预算执行。</w:t>
      </w:r>
    </w:p>
    <w:p>
      <w:pPr>
        <w:ind w:left="0" w:right="0" w:firstLine="560"/>
        <w:spacing w:before="450" w:after="450" w:line="312" w:lineRule="auto"/>
      </w:pPr>
      <w:r>
        <w:rPr>
          <w:rFonts w:ascii="宋体" w:hAnsi="宋体" w:eastAsia="宋体" w:cs="宋体"/>
          <w:color w:val="000"/>
          <w:sz w:val="28"/>
          <w:szCs w:val="28"/>
        </w:rPr>
        <w:t xml:space="preserve">三是健全透明预算制度。细化预算信息公开内容，扩大公开范围，规范部门预决算公开的时间、方式。政府预算及部门预算全部公开到支出功能分类项级科目，转移支付预算细化到具体项目。部门预算公开到基本支出和项目支出。“三公”经费详细公开，细化说明因公出国（境）团组数及人数，公务用车购置数及保有量，国内公务接待的批次、人数、经费总额，以及“三公经费”增减变化原因等信息。</w:t>
      </w:r>
    </w:p>
    <w:p>
      <w:pPr>
        <w:ind w:left="0" w:right="0" w:firstLine="560"/>
        <w:spacing w:before="450" w:after="450" w:line="312" w:lineRule="auto"/>
      </w:pPr>
      <w:r>
        <w:rPr>
          <w:rFonts w:ascii="宋体" w:hAnsi="宋体" w:eastAsia="宋体" w:cs="宋体"/>
          <w:color w:val="000"/>
          <w:sz w:val="28"/>
          <w:szCs w:val="28"/>
        </w:rPr>
        <w:t xml:space="preserve">&gt;二、围绕支持民生和社会事业发展，优化财政投入机制</w:t>
      </w:r>
    </w:p>
    <w:p>
      <w:pPr>
        <w:ind w:left="0" w:right="0" w:firstLine="560"/>
        <w:spacing w:before="450" w:after="450" w:line="312" w:lineRule="auto"/>
      </w:pPr>
      <w:r>
        <w:rPr>
          <w:rFonts w:ascii="宋体" w:hAnsi="宋体" w:eastAsia="宋体" w:cs="宋体"/>
          <w:color w:val="000"/>
          <w:sz w:val="28"/>
          <w:szCs w:val="28"/>
        </w:rPr>
        <w:t xml:space="preserve">一是持续推进民生改善。更加注重维护社会公平正义，着力保基本、兜底线、促公平，促进社会和谐稳定。完善社会保障制度，加快建立富民惠民的民生保障体系。健全社会保障财政投入制度，完善社会保障预算管理。对城乡居民医疗保险、基本公共卫生服务等普惠性支出提标、提档、提补。建立医疗卫生长效补偿、服务定价和考评机制。教育生均拨款实行动态调整，政府主导资助体系实现全覆盖。支持就业、住房、环境治理和生态保护等工作实施，促进生态文明建设。统筹安排财政资金，支持为民办实事项目建设，改善民生民计。继续加大“三农”投入，加强农业基础设施建设，加快农业科技进步。探索建立财政支持文化与金融结合的财政政策体系。加快推进生产经营类事业单位转企改制。</w:t>
      </w:r>
    </w:p>
    <w:p>
      <w:pPr>
        <w:ind w:left="0" w:right="0" w:firstLine="560"/>
        <w:spacing w:before="450" w:after="450" w:line="312" w:lineRule="auto"/>
      </w:pPr>
      <w:r>
        <w:rPr>
          <w:rFonts w:ascii="宋体" w:hAnsi="宋体" w:eastAsia="宋体" w:cs="宋体"/>
          <w:color w:val="000"/>
          <w:sz w:val="28"/>
          <w:szCs w:val="28"/>
        </w:rPr>
        <w:t xml:space="preserve">二是实施积极财政政策。统筹运用财税政策、财政体制等政策工具，支持经济发展，加快形成新的经济增长点，提高财政服务经济发展的前瞻性和针对性。实施好“营改增”扩围、资源税从价计征等各项税制改革政策，落实好出口退税、一般增值税退税等税收减免政策，清理取消不合理、不合法的行政事业性收费。加大对“三重一大”、产业转型、创新型经济、新型城镇化等扶持力度。</w:t>
      </w:r>
    </w:p>
    <w:p>
      <w:pPr>
        <w:ind w:left="0" w:right="0" w:firstLine="560"/>
        <w:spacing w:before="450" w:after="450" w:line="312" w:lineRule="auto"/>
      </w:pPr>
      <w:r>
        <w:rPr>
          <w:rFonts w:ascii="宋体" w:hAnsi="宋体" w:eastAsia="宋体" w:cs="宋体"/>
          <w:color w:val="000"/>
          <w:sz w:val="28"/>
          <w:szCs w:val="28"/>
        </w:rPr>
        <w:t xml:space="preserve">三是大力压缩一般性支出。坚持厉行节约，统一公务支出标准，建立健全公务支出管理制度体系。落实中央和省、市规定，继续严格控制新车购置和楼堂馆所建设，对基本建设、维修项目实行“以编代审”。按照公务接待、因公出国（境）和公务用车配备使用管理规定，大力压缩“三公”经费、会议费、培训费等支出，刚性约束“三公”消费。贯彻落实中央有关规定，规范津贴补贴和各类奖金发放。</w:t>
      </w:r>
    </w:p>
    <w:p>
      <w:pPr>
        <w:ind w:left="0" w:right="0" w:firstLine="560"/>
        <w:spacing w:before="450" w:after="450" w:line="312" w:lineRule="auto"/>
      </w:pPr>
      <w:r>
        <w:rPr>
          <w:rFonts w:ascii="宋体" w:hAnsi="宋体" w:eastAsia="宋体" w:cs="宋体"/>
          <w:color w:val="000"/>
          <w:sz w:val="28"/>
          <w:szCs w:val="28"/>
        </w:rPr>
        <w:t xml:space="preserve">&gt;三、围绕建立现代财政制度，深入推进财政改革创新</w:t>
      </w:r>
    </w:p>
    <w:p>
      <w:pPr>
        <w:ind w:left="0" w:right="0" w:firstLine="560"/>
        <w:spacing w:before="450" w:after="450" w:line="312" w:lineRule="auto"/>
      </w:pPr>
      <w:r>
        <w:rPr>
          <w:rFonts w:ascii="宋体" w:hAnsi="宋体" w:eastAsia="宋体" w:cs="宋体"/>
          <w:color w:val="000"/>
          <w:sz w:val="28"/>
          <w:szCs w:val="28"/>
        </w:rPr>
        <w:t xml:space="preserve">一是建立事权和支出责任相适应的财政体制。围绕“保工资、保运转、保民生”要求和目标，完善县级基本公共服务保障体系，完善奖补办法，不断提XX县域经济社会发展水平；完善县乡财政体制，加大财政调节力度，提高乡镇财政保障运行和服务发展的能力。根据市、区政府职能职责划分，实现事权和支出责任统一，在教育、卫生、城市管理、社会公共服务等基本公共服务领域开展先行先试，规范市、区政府在土地收益、拆迁补偿、社会保障等方面的收入支出关系。通过完善体制，引导区级政府转变经济发展方式，增强政府提供公共服务和社会经济统筹发展的能力。</w:t>
      </w:r>
    </w:p>
    <w:p>
      <w:pPr>
        <w:ind w:left="0" w:right="0" w:firstLine="560"/>
        <w:spacing w:before="450" w:after="450" w:line="312" w:lineRule="auto"/>
      </w:pPr>
      <w:r>
        <w:rPr>
          <w:rFonts w:ascii="宋体" w:hAnsi="宋体" w:eastAsia="宋体" w:cs="宋体"/>
          <w:color w:val="000"/>
          <w:sz w:val="28"/>
          <w:szCs w:val="28"/>
        </w:rPr>
        <w:t xml:space="preserve">二是打造市场机制有效运行的良好环境。优化整合市本级科技创新专项资金，推动主导产业升级转型。运用财政政策支持加快投融资体制改革，探索采用风险担保、补偿方式吸引金融机构加大对战略性新兴产业的支持。完善科研项目资金管理办法，用好用足国家鼓励科技创新的财税优惠政策，助推创新型经济发展。按“就高”原则落实国家结构性减税政策，清理规范行政审批前置服务及收费，鼓励中小企业开展股权融资，扶持中小企业发展。完善促进文化、金融、旅游、养老、健康等服务消费发展的财税政策，探索以多种方式促进现代服务业提速发展。落实^v^文件精神，全面规范税收等优惠政策，维护公平的市场竞争环境。</w:t>
      </w:r>
    </w:p>
    <w:p>
      <w:pPr>
        <w:ind w:left="0" w:right="0" w:firstLine="560"/>
        <w:spacing w:before="450" w:after="450" w:line="312" w:lineRule="auto"/>
      </w:pPr>
      <w:r>
        <w:rPr>
          <w:rFonts w:ascii="宋体" w:hAnsi="宋体" w:eastAsia="宋体" w:cs="宋体"/>
          <w:color w:val="000"/>
          <w:sz w:val="28"/>
          <w:szCs w:val="28"/>
        </w:rPr>
        <w:t xml:space="preserve">三是创新资源配置高效的财政管理机制。清理目标、用途相同或相近的专项资金，建立政府部门专项资金清单。凡不在清单范围内的专项资金一律取消，打破部门分割、支出结构固化的现状，保证财政支出的公共性和公益性。制订和完善专项资金管理办法，明确设立、调整、撤销、执行、绩效管理和监督办法，规范申报程序、分配方式，剥离专项资金中工作经费和会议经费等不合理支出。编制绩效预算滚动项目库，实行“资金跟着绩效走”，健全全过程预算绩效管理体系。积极推动政府向社会购买服务，优化资源配置，提高资金使用效益。细化政府采购预算编制，创新政府采购模式，提高采购效率。完善行政事业单位资产配置管理制度和配置标准体系，加强财政保障能力标准化建设。</w:t>
      </w:r>
    </w:p>
    <w:p>
      <w:pPr>
        <w:ind w:left="0" w:right="0" w:firstLine="560"/>
        <w:spacing w:before="450" w:after="450" w:line="312" w:lineRule="auto"/>
      </w:pPr>
      <w:r>
        <w:rPr>
          <w:rFonts w:ascii="黑体" w:hAnsi="黑体" w:eastAsia="黑体" w:cs="黑体"/>
          <w:color w:val="000000"/>
          <w:sz w:val="36"/>
          <w:szCs w:val="36"/>
          <w:b w:val="1"/>
          <w:bCs w:val="1"/>
        </w:rPr>
        <w:t xml:space="preserve">单位非税收入工作计划2</w:t>
      </w:r>
    </w:p>
    <w:p>
      <w:pPr>
        <w:ind w:left="0" w:right="0" w:firstLine="560"/>
        <w:spacing w:before="450" w:after="450" w:line="312" w:lineRule="auto"/>
      </w:pPr>
      <w:r>
        <w:rPr>
          <w:rFonts w:ascii="宋体" w:hAnsi="宋体" w:eastAsia="宋体" w:cs="宋体"/>
          <w:color w:val="000"/>
          <w:sz w:val="28"/>
          <w:szCs w:val="28"/>
        </w:rPr>
        <w:t xml:space="preserve">&gt;一、坚定信心，坚持依法征收，确保财政收入应收尽收</w:t>
      </w:r>
    </w:p>
    <w:p>
      <w:pPr>
        <w:ind w:left="0" w:right="0" w:firstLine="560"/>
        <w:spacing w:before="450" w:after="450" w:line="312" w:lineRule="auto"/>
      </w:pPr>
      <w:r>
        <w:rPr>
          <w:rFonts w:ascii="宋体" w:hAnsi="宋体" w:eastAsia="宋体" w:cs="宋体"/>
          <w:color w:val="000"/>
          <w:sz w:val="28"/>
          <w:szCs w:val="28"/>
        </w:rPr>
        <w:t xml:space="preserve">20xx年，我区财政受经济影响下行压力较大，短期内不会明显好转。为此，我们必须坚定信心，坚持依法征税，强化收入征管，查找薄弱环节，加大税收稽查，堵塞漏洞，确保财政收入应收尽收。继续做好“营改增”试点工作，做好重点企业主辅分离工作，做大做实营业税基数。另一方面加强国有资产管理，盘活存量资产，继续做好国有资产处置工作，努力促进国有资产保值增值。同时加强非税收入征管，做到应收尽收，保证非税收入及时入库。</w:t>
      </w:r>
    </w:p>
    <w:p>
      <w:pPr>
        <w:ind w:left="0" w:right="0" w:firstLine="560"/>
        <w:spacing w:before="450" w:after="450" w:line="312" w:lineRule="auto"/>
      </w:pPr>
      <w:r>
        <w:rPr>
          <w:rFonts w:ascii="宋体" w:hAnsi="宋体" w:eastAsia="宋体" w:cs="宋体"/>
          <w:color w:val="000"/>
          <w:sz w:val="28"/>
          <w:szCs w:val="28"/>
        </w:rPr>
        <w:t xml:space="preserve">&gt;二、深化财政财政，加强财政资金监管，硬化预算约束，严格控制一般性支出增长</w:t>
      </w:r>
    </w:p>
    <w:p>
      <w:pPr>
        <w:ind w:left="0" w:right="0" w:firstLine="560"/>
        <w:spacing w:before="450" w:after="450" w:line="312" w:lineRule="auto"/>
      </w:pPr>
      <w:r>
        <w:rPr>
          <w:rFonts w:ascii="宋体" w:hAnsi="宋体" w:eastAsia="宋体" w:cs="宋体"/>
          <w:color w:val="000"/>
          <w:sz w:val="28"/>
          <w:szCs w:val="28"/>
        </w:rPr>
        <w:t xml:space="preserve">（一）是坚持厉行节约的原则，按照中央“八项规定”和^v^“约法三章”的要求，严格控制各部门、各单位的机关运行经费和楼堂馆所等基本建设支出，大力压缩一般性支出。严格控制预算追加，保证一般性支出只减不增，把有限的资金更多投向经济建设和民生改善上。</w:t>
      </w:r>
    </w:p>
    <w:p>
      <w:pPr>
        <w:ind w:left="0" w:right="0" w:firstLine="560"/>
        <w:spacing w:before="450" w:after="450" w:line="312" w:lineRule="auto"/>
      </w:pPr>
      <w:r>
        <w:rPr>
          <w:rFonts w:ascii="宋体" w:hAnsi="宋体" w:eastAsia="宋体" w:cs="宋体"/>
          <w:color w:val="000"/>
          <w:sz w:val="28"/>
          <w:szCs w:val="28"/>
        </w:rPr>
        <w:t xml:space="preserve">（二）是深入推进各项财政管理改革。完善全口径预算体系，财政收支全部纳入预算，努力提高财政科学化、精细化管理水平。健全透明预算制度，推进预决算公开常态化。全面推进国库集中支付和公务卡结算改革。</w:t>
      </w:r>
    </w:p>
    <w:p>
      <w:pPr>
        <w:ind w:left="0" w:right="0" w:firstLine="560"/>
        <w:spacing w:before="450" w:after="450" w:line="312" w:lineRule="auto"/>
      </w:pPr>
      <w:r>
        <w:rPr>
          <w:rFonts w:ascii="宋体" w:hAnsi="宋体" w:eastAsia="宋体" w:cs="宋体"/>
          <w:color w:val="000"/>
          <w:sz w:val="28"/>
          <w:szCs w:val="28"/>
        </w:rPr>
        <w:t xml:space="preserve">（三）是加强企业产业扶持资金的监管，强化招商引资企业的合同管理，完善签约和监管机制，做到事前有监督，事后有管理，稳步推进产业扶持资金的绩效评价工作深入开展，不断提高财政资金使用效益。</w:t>
      </w:r>
    </w:p>
    <w:p>
      <w:pPr>
        <w:ind w:left="0" w:right="0" w:firstLine="560"/>
        <w:spacing w:before="450" w:after="450" w:line="312" w:lineRule="auto"/>
      </w:pPr>
      <w:r>
        <w:rPr>
          <w:rFonts w:ascii="宋体" w:hAnsi="宋体" w:eastAsia="宋体" w:cs="宋体"/>
          <w:color w:val="000"/>
          <w:sz w:val="28"/>
          <w:szCs w:val="28"/>
        </w:rPr>
        <w:t xml:space="preserve">&gt;三、全力推进民生工程、收入倍增和非公企业公积金等考核工作</w:t>
      </w:r>
    </w:p>
    <w:p>
      <w:pPr>
        <w:ind w:left="0" w:right="0" w:firstLine="560"/>
        <w:spacing w:before="450" w:after="450" w:line="312" w:lineRule="auto"/>
      </w:pPr>
      <w:r>
        <w:rPr>
          <w:rFonts w:ascii="宋体" w:hAnsi="宋体" w:eastAsia="宋体" w:cs="宋体"/>
          <w:color w:val="000"/>
          <w:sz w:val="28"/>
          <w:szCs w:val="28"/>
        </w:rPr>
        <w:t xml:space="preserve">进一步完善民生工程协调机制和部门联动机制，加大督查和考核力度，及时查找和发现薄弱项目、薄弱环节，督促承办部门严格按照要求实施，确保圆满完成目标任务；加强资金管理，做到资金配套足额、拨付程序畅通、操作规范严格；强化政策宣传，增进政府和群众之间的互动，切实提高群众政策知晓率和满意度；集思广益，科学谋划20xx年民生工程项目。</w:t>
      </w:r>
    </w:p>
    <w:p>
      <w:pPr>
        <w:ind w:left="0" w:right="0" w:firstLine="560"/>
        <w:spacing w:before="450" w:after="450" w:line="312" w:lineRule="auto"/>
      </w:pPr>
      <w:r>
        <w:rPr>
          <w:rFonts w:ascii="宋体" w:hAnsi="宋体" w:eastAsia="宋体" w:cs="宋体"/>
          <w:color w:val="000"/>
          <w:sz w:val="28"/>
          <w:szCs w:val="28"/>
        </w:rPr>
        <w:t xml:space="preserve">进一步完善推进收入倍增的制度措施，增强责任部门整体工作合力，鼓励全民创业，加大低收入家庭保障力度，促进年度倍增计划实现。做好非公企业公积金推进工作，督促各单位把握好时间节点，狠抓落实，确保完成全年任务。</w:t>
      </w:r>
    </w:p>
    <w:p>
      <w:pPr>
        <w:ind w:left="0" w:right="0" w:firstLine="560"/>
        <w:spacing w:before="450" w:after="450" w:line="312" w:lineRule="auto"/>
      </w:pPr>
      <w:r>
        <w:rPr>
          <w:rFonts w:ascii="宋体" w:hAnsi="宋体" w:eastAsia="宋体" w:cs="宋体"/>
          <w:color w:val="000"/>
          <w:sz w:val="28"/>
          <w:szCs w:val="28"/>
        </w:rPr>
        <w:t xml:space="preserve">&gt;四、着力化解债务，推进平台公司转型</w:t>
      </w:r>
    </w:p>
    <w:p>
      <w:pPr>
        <w:ind w:left="0" w:right="0" w:firstLine="560"/>
        <w:spacing w:before="450" w:after="450" w:line="312" w:lineRule="auto"/>
      </w:pPr>
      <w:r>
        <w:rPr>
          <w:rFonts w:ascii="宋体" w:hAnsi="宋体" w:eastAsia="宋体" w:cs="宋体"/>
          <w:color w:val="000"/>
          <w:sz w:val="28"/>
          <w:szCs w:val="28"/>
        </w:rPr>
        <w:t xml:space="preserve">利用^v^出台加强地方政府性债务管理意见的契机，摸清存量债务家底，明确方向，认真做好存量债务化解和在建工程的后续融资工作。重点做好新马二期企业债发行工作，积极争取地方债发行政策。认真研究平台公司转型政策，做好与区属平台公司之间的资产重组和优化整合工作，增强其自身造血功能。</w:t>
      </w:r>
    </w:p>
    <w:p>
      <w:pPr>
        <w:ind w:left="0" w:right="0" w:firstLine="560"/>
        <w:spacing w:before="450" w:after="450" w:line="312" w:lineRule="auto"/>
      </w:pPr>
      <w:r>
        <w:rPr>
          <w:rFonts w:ascii="宋体" w:hAnsi="宋体" w:eastAsia="宋体" w:cs="宋体"/>
          <w:color w:val="000"/>
          <w:sz w:val="28"/>
          <w:szCs w:val="28"/>
        </w:rPr>
        <w:t xml:space="preserve">&gt;五、密切关注财政配套改革，加强政策学习研究。</w:t>
      </w:r>
    </w:p>
    <w:p>
      <w:pPr>
        <w:ind w:left="0" w:right="0" w:firstLine="560"/>
        <w:spacing w:before="450" w:after="450" w:line="312" w:lineRule="auto"/>
      </w:pPr>
      <w:r>
        <w:rPr>
          <w:rFonts w:ascii="宋体" w:hAnsi="宋体" w:eastAsia="宋体" w:cs="宋体"/>
          <w:color w:val="000"/>
          <w:sz w:val="28"/>
          <w:szCs w:val="28"/>
        </w:rPr>
        <w:t xml:space="preserve">密切关注国家宏观经济政策走势，加强预算法及相关配套政策的学习研究，结合我区实际，认真分析研究，主动作为，充分发挥财政促进经济的职能作用，提出适合我区经济和社会各项事业发展的财政政策建议和措施，为实现“中部一流，全国领先”高新技术产业集聚区和“建设安徽最具有核心竞争力的现代化新城区”贡献力量。</w:t>
      </w:r>
    </w:p>
    <w:p>
      <w:pPr>
        <w:ind w:left="0" w:right="0" w:firstLine="560"/>
        <w:spacing w:before="450" w:after="450" w:line="312" w:lineRule="auto"/>
      </w:pPr>
      <w:r>
        <w:rPr>
          <w:rFonts w:ascii="黑体" w:hAnsi="黑体" w:eastAsia="黑体" w:cs="黑体"/>
          <w:color w:val="000000"/>
          <w:sz w:val="36"/>
          <w:szCs w:val="36"/>
          <w:b w:val="1"/>
          <w:bCs w:val="1"/>
        </w:rPr>
        <w:t xml:space="preserve">单位非税收入工作计划3</w:t>
      </w:r>
    </w:p>
    <w:p>
      <w:pPr>
        <w:ind w:left="0" w:right="0" w:firstLine="560"/>
        <w:spacing w:before="450" w:after="450" w:line="312" w:lineRule="auto"/>
      </w:pPr>
      <w:r>
        <w:rPr>
          <w:rFonts w:ascii="宋体" w:hAnsi="宋体" w:eastAsia="宋体" w:cs="宋体"/>
          <w:color w:val="000"/>
          <w:sz w:val="28"/>
          <w:szCs w:val="28"/>
        </w:rPr>
        <w:t xml:space="preserve">一、努力做好财政预决算工作，严格执行年初预算，确保全年收支平衡</w:t>
      </w:r>
    </w:p>
    <w:p>
      <w:pPr>
        <w:ind w:left="0" w:right="0" w:firstLine="560"/>
        <w:spacing w:before="450" w:after="450" w:line="312" w:lineRule="auto"/>
      </w:pPr>
      <w:r>
        <w:rPr>
          <w:rFonts w:ascii="宋体" w:hAnsi="宋体" w:eastAsia="宋体" w:cs="宋体"/>
          <w:color w:val="000"/>
          <w:sz w:val="28"/>
          <w:szCs w:val="28"/>
        </w:rPr>
        <w:t xml:space="preserve">年，按照县财政局的要求，在今年县财力趋于紧张的情况下，我们将努力做好财政预决算工作，年初做好资金预算的编制上报，年中严格按照年初县财政局下达的预算指标合理安排和使用资金，年终做好部门决算和财政决算工作，务必确保全年财政收支平衡。</w:t>
      </w:r>
    </w:p>
    <w:p>
      <w:pPr>
        <w:ind w:left="0" w:right="0" w:firstLine="560"/>
        <w:spacing w:before="450" w:after="450" w:line="312" w:lineRule="auto"/>
      </w:pPr>
      <w:r>
        <w:rPr>
          <w:rFonts w:ascii="宋体" w:hAnsi="宋体" w:eastAsia="宋体" w:cs="宋体"/>
          <w:color w:val="000"/>
          <w:sz w:val="28"/>
          <w:szCs w:val="28"/>
        </w:rPr>
        <w:t xml:space="preserve">二、加强专项资金的规范管理和使用</w:t>
      </w:r>
    </w:p>
    <w:p>
      <w:pPr>
        <w:ind w:left="0" w:right="0" w:firstLine="560"/>
        <w:spacing w:before="450" w:after="450" w:line="312" w:lineRule="auto"/>
      </w:pPr>
      <w:r>
        <w:rPr>
          <w:rFonts w:ascii="宋体" w:hAnsi="宋体" w:eastAsia="宋体" w:cs="宋体"/>
          <w:color w:val="000"/>
          <w:sz w:val="28"/>
          <w:szCs w:val="28"/>
        </w:rPr>
        <w:t xml:space="preserve">为加强专项资金的规范管理和使用，乡财政所将继续坚持客观、公正、公平、公开的原则，严格资金拨付程序，明确资金用途和使用范围，确保资金使用的合理性、合法性和合规性，有效促进全乡惠民项目及其他项目顺利推进。</w:t>
      </w:r>
    </w:p>
    <w:p>
      <w:pPr>
        <w:ind w:left="0" w:right="0" w:firstLine="560"/>
        <w:spacing w:before="450" w:after="450" w:line="312" w:lineRule="auto"/>
      </w:pPr>
      <w:r>
        <w:rPr>
          <w:rFonts w:ascii="宋体" w:hAnsi="宋体" w:eastAsia="宋体" w:cs="宋体"/>
          <w:color w:val="000"/>
          <w:sz w:val="28"/>
          <w:szCs w:val="28"/>
        </w:rPr>
        <w:t xml:space="preserve">三、积极争取项目和资金，增强乡级财力</w:t>
      </w:r>
    </w:p>
    <w:p>
      <w:pPr>
        <w:ind w:left="0" w:right="0" w:firstLine="560"/>
        <w:spacing w:before="450" w:after="450" w:line="312" w:lineRule="auto"/>
      </w:pPr>
      <w:r>
        <w:rPr>
          <w:rFonts w:ascii="宋体" w:hAnsi="宋体" w:eastAsia="宋体" w:cs="宋体"/>
          <w:color w:val="000"/>
          <w:sz w:val="28"/>
          <w:szCs w:val="28"/>
        </w:rPr>
        <w:t xml:space="preserve">年，在保障日常工作正常运转的前提下，我们还要寻求新的发展，为此，乡财政所将加强与上级部门的密切联系，力求上级部门的支持和政策倾斜，多方筹措资金，不断增加可支配收入，为我乡各项事业的发展和进步提供有力的财力保障，特别是争取资金做好年一事一议惠民项目。</w:t>
      </w:r>
    </w:p>
    <w:p>
      <w:pPr>
        <w:ind w:left="0" w:right="0" w:firstLine="560"/>
        <w:spacing w:before="450" w:after="450" w:line="312" w:lineRule="auto"/>
      </w:pPr>
      <w:r>
        <w:rPr>
          <w:rFonts w:ascii="宋体" w:hAnsi="宋体" w:eastAsia="宋体" w:cs="宋体"/>
          <w:color w:val="000"/>
          <w:sz w:val="28"/>
          <w:szCs w:val="28"/>
        </w:rPr>
        <w:t xml:space="preserve">四、严格执行《机关内务管理制度》，加强乡级财务管理</w:t>
      </w:r>
    </w:p>
    <w:p>
      <w:pPr>
        <w:ind w:left="0" w:right="0" w:firstLine="560"/>
        <w:spacing w:before="450" w:after="450" w:line="312" w:lineRule="auto"/>
      </w:pPr>
      <w:r>
        <w:rPr>
          <w:rFonts w:ascii="宋体" w:hAnsi="宋体" w:eastAsia="宋体" w:cs="宋体"/>
          <w:color w:val="000"/>
          <w:sz w:val="28"/>
          <w:szCs w:val="28"/>
        </w:rPr>
        <w:t xml:space="preserve">(一)费用开支管理</w:t>
      </w:r>
    </w:p>
    <w:p>
      <w:pPr>
        <w:ind w:left="0" w:right="0" w:firstLine="560"/>
        <w:spacing w:before="450" w:after="450" w:line="312" w:lineRule="auto"/>
      </w:pPr>
      <w:r>
        <w:rPr>
          <w:rFonts w:ascii="宋体" w:hAnsi="宋体" w:eastAsia="宋体" w:cs="宋体"/>
          <w:color w:val="000"/>
          <w:sz w:val="28"/>
          <w:szCs w:val="28"/>
        </w:rPr>
        <w:t xml:space="preserve">乡财政的所有开支必须坚持先请示后开支的原则，凡遇中心工作和重大活动，必须由具体经办人以书面报告的形式，造好预算，报分管领导核实，经乡党委书记签字同意后方可开支，且开支额度必须控制在审批范围内;其他日常零星开支在报销时，必须发票正规，填写规范，票面相符，报销凭证由经办人签字，经分管领导审核签字后，再由财政所所长对票据的规范性进行审核签字，并于一周内到党委书记处签批，最后到财政所进行报销。</w:t>
      </w:r>
    </w:p>
    <w:p>
      <w:pPr>
        <w:ind w:left="0" w:right="0" w:firstLine="560"/>
        <w:spacing w:before="450" w:after="450" w:line="312" w:lineRule="auto"/>
      </w:pPr>
      <w:r>
        <w:rPr>
          <w:rFonts w:ascii="宋体" w:hAnsi="宋体" w:eastAsia="宋体" w:cs="宋体"/>
          <w:color w:val="000"/>
          <w:sz w:val="28"/>
          <w:szCs w:val="28"/>
        </w:rPr>
        <w:t xml:space="preserve">(二)拨款管理</w:t>
      </w:r>
    </w:p>
    <w:p>
      <w:pPr>
        <w:ind w:left="0" w:right="0" w:firstLine="560"/>
        <w:spacing w:before="450" w:after="450" w:line="312" w:lineRule="auto"/>
      </w:pPr>
      <w:r>
        <w:rPr>
          <w:rFonts w:ascii="宋体" w:hAnsi="宋体" w:eastAsia="宋体" w:cs="宋体"/>
          <w:color w:val="000"/>
          <w:sz w:val="28"/>
          <w:szCs w:val="28"/>
        </w:rPr>
        <w:t xml:space="preserve">乡财政所对在乡上有拨款的站所、村队的拨款事项及额度做到心中有数，针对类似村级转移支付的拨款事项要编制好拨款计划，并报书记、乡长知晓。在拨付款项时，坚持所长管印鉴，出纳管支票的原则，由出纳根据领导签批的款项及额度开据转账支票后，再交所长审核盖章后方可办理。在拨付财政专项资金时，乡财政所做好参谋，确保资金专款专用。</w:t>
      </w:r>
    </w:p>
    <w:p>
      <w:pPr>
        <w:ind w:left="0" w:right="0" w:firstLine="560"/>
        <w:spacing w:before="450" w:after="450" w:line="312" w:lineRule="auto"/>
      </w:pPr>
      <w:r>
        <w:rPr>
          <w:rFonts w:ascii="宋体" w:hAnsi="宋体" w:eastAsia="宋体" w:cs="宋体"/>
          <w:color w:val="000"/>
          <w:sz w:val="28"/>
          <w:szCs w:val="28"/>
        </w:rPr>
        <w:t xml:space="preserve">(三)票据管理</w:t>
      </w:r>
    </w:p>
    <w:p>
      <w:pPr>
        <w:ind w:left="0" w:right="0" w:firstLine="560"/>
        <w:spacing w:before="450" w:after="450" w:line="312" w:lineRule="auto"/>
      </w:pPr>
      <w:r>
        <w:rPr>
          <w:rFonts w:ascii="宋体" w:hAnsi="宋体" w:eastAsia="宋体" w:cs="宋体"/>
          <w:color w:val="000"/>
          <w:sz w:val="28"/>
          <w:szCs w:val="28"/>
        </w:rPr>
        <w:t xml:space="preserve">乡级财政票据管理实行领退制，从县财政局统一购买，用完后再到县财政局统一核销。为加强票据管理，财政票据由乡财政所出纳负责管理，机关各站所、村委会需开票时，只能在乡财政所代开，不予领用。</w:t>
      </w:r>
    </w:p>
    <w:p>
      <w:pPr>
        <w:ind w:left="0" w:right="0" w:firstLine="560"/>
        <w:spacing w:before="450" w:after="450" w:line="312" w:lineRule="auto"/>
      </w:pPr>
      <w:r>
        <w:rPr>
          <w:rFonts w:ascii="宋体" w:hAnsi="宋体" w:eastAsia="宋体" w:cs="宋体"/>
          <w:color w:val="000"/>
          <w:sz w:val="28"/>
          <w:szCs w:val="28"/>
        </w:rPr>
        <w:t xml:space="preserve">五、进一步加强村级财务的监管和督查</w:t>
      </w:r>
    </w:p>
    <w:p>
      <w:pPr>
        <w:ind w:left="0" w:right="0" w:firstLine="560"/>
        <w:spacing w:before="450" w:after="450" w:line="312" w:lineRule="auto"/>
      </w:pPr>
      <w:r>
        <w:rPr>
          <w:rFonts w:ascii="宋体" w:hAnsi="宋体" w:eastAsia="宋体" w:cs="宋体"/>
          <w:color w:val="000"/>
          <w:sz w:val="28"/>
          <w:szCs w:val="28"/>
        </w:rPr>
        <w:t xml:space="preserve">加强对村级财务的监管和督查力度，年中择时组织乡财政、农经站相关人员，对各村财务管理进行一次专项财务审计;定期不定期的对村级各项资金拨付和使用情况进行督查。为提高乡村会计人员的业务水平，今年内将对各村级会计、专业会计进行一次财务专业培训。</w:t>
      </w:r>
    </w:p>
    <w:p>
      <w:pPr>
        <w:ind w:left="0" w:right="0" w:firstLine="560"/>
        <w:spacing w:before="450" w:after="450" w:line="312" w:lineRule="auto"/>
      </w:pPr>
      <w:r>
        <w:rPr>
          <w:rFonts w:ascii="宋体" w:hAnsi="宋体" w:eastAsia="宋体" w:cs="宋体"/>
          <w:color w:val="000"/>
          <w:sz w:val="28"/>
          <w:szCs w:val="28"/>
        </w:rPr>
        <w:t xml:space="preserve">六、做好各类涉农补贴项目的登记、核查、上报和发放工作做好粮食直补、农资综合补贴、小麦和玉米良种补贴项目的面积核查登记工作，严格按照程序进行操作，确保数据真实、准确、无误，与信用社密切配合，通过“一卡通”及时将各项补贴发放至农户手中。</w:t>
      </w:r>
    </w:p>
    <w:p>
      <w:pPr>
        <w:ind w:left="0" w:right="0" w:firstLine="560"/>
        <w:spacing w:before="450" w:after="450" w:line="312" w:lineRule="auto"/>
      </w:pPr>
      <w:r>
        <w:rPr>
          <w:rFonts w:ascii="宋体" w:hAnsi="宋体" w:eastAsia="宋体" w:cs="宋体"/>
          <w:color w:val="000"/>
          <w:sz w:val="28"/>
          <w:szCs w:val="28"/>
        </w:rPr>
        <w:t xml:space="preserve">七、尽快适应财政“大平台”的操作规程，确保财政资金及时到位</w:t>
      </w:r>
    </w:p>
    <w:p>
      <w:pPr>
        <w:ind w:left="0" w:right="0" w:firstLine="560"/>
        <w:spacing w:before="450" w:after="450" w:line="312" w:lineRule="auto"/>
      </w:pPr>
      <w:r>
        <w:rPr>
          <w:rFonts w:ascii="宋体" w:hAnsi="宋体" w:eastAsia="宋体" w:cs="宋体"/>
          <w:color w:val="000"/>
          <w:sz w:val="28"/>
          <w:szCs w:val="28"/>
        </w:rPr>
        <w:t xml:space="preserve">年，县、乡划拨预算资金、工资直发申报全面启用“大平台”操作系统。为合理安排好财政资金，乡财政所将结合乡上历年月份的开支情况，制定出预算资金的分月拨付计划，确保财政资金及时到位、合理使用。同时每月按时完成工资直发的修改、审核等申报工作。</w:t>
      </w:r>
    </w:p>
    <w:p>
      <w:pPr>
        <w:ind w:left="0" w:right="0" w:firstLine="560"/>
        <w:spacing w:before="450" w:after="450" w:line="312" w:lineRule="auto"/>
      </w:pPr>
      <w:r>
        <w:rPr>
          <w:rFonts w:ascii="黑体" w:hAnsi="黑体" w:eastAsia="黑体" w:cs="黑体"/>
          <w:color w:val="000000"/>
          <w:sz w:val="36"/>
          <w:szCs w:val="36"/>
          <w:b w:val="1"/>
          <w:bCs w:val="1"/>
        </w:rPr>
        <w:t xml:space="preserve">单位非税收入工作计划4</w:t>
      </w:r>
    </w:p>
    <w:p>
      <w:pPr>
        <w:ind w:left="0" w:right="0" w:firstLine="560"/>
        <w:spacing w:before="450" w:after="450" w:line="312" w:lineRule="auto"/>
      </w:pPr>
      <w:r>
        <w:rPr>
          <w:rFonts w:ascii="宋体" w:hAnsi="宋体" w:eastAsia="宋体" w:cs="宋体"/>
          <w:color w:val="000"/>
          <w:sz w:val="28"/>
          <w:szCs w:val="28"/>
        </w:rPr>
        <w:t xml:space="preserve">非税收入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府非税收入（以下简称非税收入），是指除税收和政府债务收入以外的财政收入，是由各级政府、国家机关、事业单位、代行政府职能的社会团体及其他组织依法利用政府权力、政府信誉、国家资源、国有资产或提供特定公共服务和准公共服务取得的财</w:t>
      </w:r>
    </w:p>
    <w:p>
      <w:pPr>
        <w:ind w:left="0" w:right="0" w:firstLine="560"/>
        <w:spacing w:before="450" w:after="450" w:line="312" w:lineRule="auto"/>
      </w:pPr>
      <w:r>
        <w:rPr>
          <w:rFonts w:ascii="宋体" w:hAnsi="宋体" w:eastAsia="宋体" w:cs="宋体"/>
          <w:color w:val="000"/>
          <w:sz w:val="28"/>
          <w:szCs w:val="28"/>
        </w:rPr>
        <w:t xml:space="preserve">政资金。具体包括行政事业性收费、政府性基金等十类，社会保险基金、住房公积金不纳入非税收入管理。</w:t>
      </w:r>
    </w:p>
    <w:p>
      <w:pPr>
        <w:ind w:left="0" w:right="0" w:firstLine="560"/>
        <w:spacing w:before="450" w:after="450" w:line="312" w:lineRule="auto"/>
      </w:pPr>
      <w:r>
        <w:rPr>
          <w:rFonts w:ascii="宋体" w:hAnsi="宋体" w:eastAsia="宋体" w:cs="宋体"/>
          <w:color w:val="000"/>
          <w:sz w:val="28"/>
          <w:szCs w:val="28"/>
        </w:rPr>
        <w:t xml:space="preserve">行政事业性收费。是指国家机关、事业单位、代行政府职能的社会团体及其他组织根据法律、行政法规、地方性法规等有关规定，依照^v^规定程序批准，在向公民、法人提供特定服务的过程中，按照成本补偿和非盈利原则向特定服务对象收取的费用。</w:t>
      </w:r>
    </w:p>
    <w:p>
      <w:pPr>
        <w:ind w:left="0" w:right="0" w:firstLine="560"/>
        <w:spacing w:before="450" w:after="450" w:line="312" w:lineRule="auto"/>
      </w:pPr>
      <w:r>
        <w:rPr>
          <w:rFonts w:ascii="宋体" w:hAnsi="宋体" w:eastAsia="宋体" w:cs="宋体"/>
          <w:color w:val="000"/>
          <w:sz w:val="28"/>
          <w:szCs w:val="28"/>
        </w:rPr>
        <w:t xml:space="preserve">牛仔裤服装（）提供此文</w:t>
      </w:r>
    </w:p>
    <w:p>
      <w:pPr>
        <w:ind w:left="0" w:right="0" w:firstLine="560"/>
        <w:spacing w:before="450" w:after="450" w:line="312" w:lineRule="auto"/>
      </w:pPr>
      <w:r>
        <w:rPr>
          <w:rFonts w:ascii="宋体" w:hAnsi="宋体" w:eastAsia="宋体" w:cs="宋体"/>
          <w:color w:val="000"/>
          <w:sz w:val="28"/>
          <w:szCs w:val="28"/>
        </w:rPr>
        <w:t xml:space="preserve">政府性基金。是指各级政府及其所属部门根据法律、行政法规和中央有关文件规定，为支持某项特定基础设施建设和社会公共事业发展，向公民、法人和其他组织无偿征收的具有专项用途的财政资金。</w:t>
      </w:r>
    </w:p>
    <w:p>
      <w:pPr>
        <w:ind w:left="0" w:right="0" w:firstLine="560"/>
        <w:spacing w:before="450" w:after="450" w:line="312" w:lineRule="auto"/>
      </w:pPr>
      <w:r>
        <w:rPr>
          <w:rFonts w:ascii="宋体" w:hAnsi="宋体" w:eastAsia="宋体" w:cs="宋体"/>
          <w:color w:val="000"/>
          <w:sz w:val="28"/>
          <w:szCs w:val="28"/>
        </w:rPr>
        <w:t xml:space="preserve">国有资源有偿使用收入。包括土地出让收入，新增建设用地土地有偿使用费，海域使用金，探矿权和采矿权使用费及价款收入，场地和矿区使用费收入，出租汽车经营权、公共交通线路经营权、汽车号牌使用权等有偿出让取得的收入，政府举办的广播电视机构占用国家无线电频率资源取得的广告收入，以及利用其他国有资源取得的收入。</w:t>
      </w:r>
    </w:p>
    <w:p>
      <w:pPr>
        <w:ind w:left="0" w:right="0" w:firstLine="560"/>
        <w:spacing w:before="450" w:after="450" w:line="312" w:lineRule="auto"/>
      </w:pPr>
      <w:r>
        <w:rPr>
          <w:rFonts w:ascii="宋体" w:hAnsi="宋体" w:eastAsia="宋体" w:cs="宋体"/>
          <w:color w:val="000"/>
          <w:sz w:val="28"/>
          <w:szCs w:val="28"/>
        </w:rPr>
        <w:t xml:space="preserve">国有资产有偿使用收入。包括国家机关、实行公务员管理的事业单位、代行政府职能的社会团体以及其他组织的固定资产和无形资产出租、出售、出让、转让等取得的收入，世界文化遗产保护范围内实行特许经营项目的有偿出让收入和世界文化遗产的门票</w:t>
      </w:r>
    </w:p>
    <w:p>
      <w:pPr>
        <w:ind w:left="0" w:right="0" w:firstLine="560"/>
        <w:spacing w:before="450" w:after="450" w:line="312" w:lineRule="auto"/>
      </w:pPr>
      <w:r>
        <w:rPr>
          <w:rFonts w:ascii="宋体" w:hAnsi="宋体" w:eastAsia="宋体" w:cs="宋体"/>
          <w:color w:val="000"/>
          <w:sz w:val="28"/>
          <w:szCs w:val="28"/>
        </w:rPr>
        <w:t xml:space="preserve">收入，利用政府投资建设的城市道路和公共场地设置停车泊位取得的收入，以及利用其他国有资产取得的收入。</w:t>
      </w:r>
    </w:p>
    <w:p>
      <w:pPr>
        <w:ind w:left="0" w:right="0" w:firstLine="560"/>
        <w:spacing w:before="450" w:after="450" w:line="312" w:lineRule="auto"/>
      </w:pPr>
      <w:r>
        <w:rPr>
          <w:rFonts w:ascii="宋体" w:hAnsi="宋体" w:eastAsia="宋体" w:cs="宋体"/>
          <w:color w:val="000"/>
          <w:sz w:val="28"/>
          <w:szCs w:val="28"/>
        </w:rPr>
        <w:t xml:space="preserve">国有资本经营收入。包括国有资本分享的企业税后利益，国有股股利、股息，企业国有产权（股权）出售、拍卖、转让收益和依法由国有资本享有的其他收益。</w:t>
      </w:r>
    </w:p>
    <w:p>
      <w:pPr>
        <w:ind w:left="0" w:right="0" w:firstLine="560"/>
        <w:spacing w:before="450" w:after="450" w:line="312" w:lineRule="auto"/>
      </w:pPr>
      <w:r>
        <w:rPr>
          <w:rFonts w:ascii="宋体" w:hAnsi="宋体" w:eastAsia="宋体" w:cs="宋体"/>
          <w:color w:val="000"/>
          <w:sz w:val="28"/>
          <w:szCs w:val="28"/>
        </w:rPr>
        <w:t xml:space="preserve">彩票公益金。是指政府按彩票销售额的一定比例提取的专项用于支持社会公益事业发展的资金。20_年以前，彩票公益金纳入财政专户管理，从20_年起按政府性基金管理办法纳入预算，实行“收支两条线”管理，专款专用，结余结转资金下年继续使用。</w:t>
      </w:r>
    </w:p>
    <w:p>
      <w:pPr>
        <w:ind w:left="0" w:right="0" w:firstLine="560"/>
        <w:spacing w:before="450" w:after="450" w:line="312" w:lineRule="auto"/>
      </w:pPr>
      <w:r>
        <w:rPr>
          <w:rFonts w:ascii="宋体" w:hAnsi="宋体" w:eastAsia="宋体" w:cs="宋体"/>
          <w:color w:val="000"/>
          <w:sz w:val="28"/>
          <w:szCs w:val="28"/>
        </w:rPr>
        <w:t xml:space="preserve">罚没收入。是指国家司法机关、依法具有行政处罚权的国家行政机关、法律法规授权的具有管理公共事务职能的组织等依据法律、法规和规章规定，对公民、法人或者其他组织实施处罚所取得的罚款、没收的违法所得、没收的非法财物及其变价收入等。</w:t>
      </w:r>
    </w:p>
    <w:p>
      <w:pPr>
        <w:ind w:left="0" w:right="0" w:firstLine="560"/>
        <w:spacing w:before="450" w:after="450" w:line="312" w:lineRule="auto"/>
      </w:pPr>
      <w:r>
        <w:rPr>
          <w:rFonts w:ascii="宋体" w:hAnsi="宋体" w:eastAsia="宋体" w:cs="宋体"/>
          <w:color w:val="000"/>
          <w:sz w:val="28"/>
          <w:szCs w:val="28"/>
        </w:rPr>
        <w:t xml:space="preserve">以政府名义接受的捐赠收入。是指以各级政府、国家机关、实行公务员管理的事业单位、代行政府职能的社会团体以及其他组织以政府名义接受的非定</w:t>
      </w:r>
    </w:p>
    <w:p>
      <w:pPr>
        <w:ind w:left="0" w:right="0" w:firstLine="560"/>
        <w:spacing w:before="450" w:after="450" w:line="312" w:lineRule="auto"/>
      </w:pPr>
      <w:r>
        <w:rPr>
          <w:rFonts w:ascii="宋体" w:hAnsi="宋体" w:eastAsia="宋体" w:cs="宋体"/>
          <w:color w:val="000"/>
          <w:sz w:val="28"/>
          <w:szCs w:val="28"/>
        </w:rPr>
        <w:t xml:space="preserve">向货币捐赠收入，不包括上述机构和组织接受的定向</w:t>
      </w:r>
    </w:p>
    <w:p>
      <w:pPr>
        <w:ind w:left="0" w:right="0" w:firstLine="560"/>
        <w:spacing w:before="450" w:after="450" w:line="312" w:lineRule="auto"/>
      </w:pPr>
      <w:r>
        <w:rPr>
          <w:rFonts w:ascii="宋体" w:hAnsi="宋体" w:eastAsia="宋体" w:cs="宋体"/>
          <w:color w:val="000"/>
          <w:sz w:val="28"/>
          <w:szCs w:val="28"/>
        </w:rPr>
        <w:t xml:space="preserve">货币和非货币捐赠收入、以及不代行政府职能的社会团体、企业、个人或者其他民间组织接受的捐赠收入。</w:t>
      </w:r>
    </w:p>
    <w:p>
      <w:pPr>
        <w:ind w:left="0" w:right="0" w:firstLine="560"/>
        <w:spacing w:before="450" w:after="450" w:line="312" w:lineRule="auto"/>
      </w:pPr>
      <w:r>
        <w:rPr>
          <w:rFonts w:ascii="宋体" w:hAnsi="宋体" w:eastAsia="宋体" w:cs="宋体"/>
          <w:color w:val="000"/>
          <w:sz w:val="28"/>
          <w:szCs w:val="28"/>
        </w:rPr>
        <w:t xml:space="preserve">主管部门集中收入。是指国家机关、实行公务员管理的事业单位、代行政府职能的社会团体及其他组织集中的所属事业单位收入。</w:t>
      </w:r>
    </w:p>
    <w:p>
      <w:pPr>
        <w:ind w:left="0" w:right="0" w:firstLine="560"/>
        <w:spacing w:before="450" w:after="450" w:line="312" w:lineRule="auto"/>
      </w:pPr>
      <w:r>
        <w:rPr>
          <w:rFonts w:ascii="宋体" w:hAnsi="宋体" w:eastAsia="宋体" w:cs="宋体"/>
          <w:color w:val="000"/>
          <w:sz w:val="28"/>
          <w:szCs w:val="28"/>
        </w:rPr>
        <w:t xml:space="preserve">政府财政资金产生的利息收入。是指国库和财政专户中的财政资金，按照中国人民银行规定计息产生的利息收入。</w:t>
      </w:r>
    </w:p>
    <w:p>
      <w:pPr>
        <w:ind w:left="0" w:right="0" w:firstLine="560"/>
        <w:spacing w:before="450" w:after="450" w:line="312" w:lineRule="auto"/>
      </w:pPr>
      <w:r>
        <w:rPr>
          <w:rFonts w:ascii="宋体" w:hAnsi="宋体" w:eastAsia="宋体" w:cs="宋体"/>
          <w:color w:val="000"/>
          <w:sz w:val="28"/>
          <w:szCs w:val="28"/>
        </w:rPr>
        <w:t xml:space="preserve">近年来，各级财政部门全面清理取消不合法、不合理的收费、基金，切实规范和加强非税收入管理。20_年，在全国统一停征了个体工商户管理费和集贸市场管理费，涉及金额约170亿元；各省、自治区、直辖市取消和停征了1207项省级审批的行政事业性收费，降低170项收费标准，涉及金额约103亿元。20_年，取消和停征了100项全国性行政事业性收费，涉及金额约190亿元，切实减轻了企业和居民负担。对仍在预算外管理的全国性及中央部门和单位的行政事业性收费，20_年全部纳入预算管理；对仍在预算外管理的地方审批设立的行政事业性收费，20_</w:t>
      </w:r>
    </w:p>
    <w:p>
      <w:pPr>
        <w:ind w:left="0" w:right="0" w:firstLine="560"/>
        <w:spacing w:before="450" w:after="450" w:line="312" w:lineRule="auto"/>
      </w:pPr>
      <w:r>
        <w:rPr>
          <w:rFonts w:ascii="宋体" w:hAnsi="宋体" w:eastAsia="宋体" w:cs="宋体"/>
          <w:color w:val="000"/>
          <w:sz w:val="28"/>
          <w:szCs w:val="28"/>
        </w:rPr>
        <w:t xml:space="preserve">年大部分纳入预算管理，其余部分在20_年前全部纳入预算管理。建立健全政府性基金预算编制制度，推进中央和地方基金预算编制工作，保证基金预算的完整和准确，全面清晰地反映所有基金的收支情况。深化非税收入收缴改革，全面清理非税收入项目、取消执收部门和单位收入过渡账户，实现了执收执罚行为与资金收缴相分离，规范了执收行为，提高了执收执罚行为的透明度。地方非税收入法制化管理取得新进展，湖南、广西等省份制定了非税收入管理的地方性法规，一半以上的省级政府制定了非税收入管理办法，增强了非税收入管理的约束力。</w:t>
      </w:r>
    </w:p>
    <w:p>
      <w:pPr>
        <w:ind w:left="0" w:right="0" w:firstLine="560"/>
        <w:spacing w:before="450" w:after="450" w:line="312" w:lineRule="auto"/>
      </w:pPr>
      <w:r>
        <w:rPr>
          <w:rFonts w:ascii="黑体" w:hAnsi="黑体" w:eastAsia="黑体" w:cs="黑体"/>
          <w:color w:val="000000"/>
          <w:sz w:val="36"/>
          <w:szCs w:val="36"/>
          <w:b w:val="1"/>
          <w:bCs w:val="1"/>
        </w:rPr>
        <w:t xml:space="preserve">单位非税收入工作计划5</w:t>
      </w:r>
    </w:p>
    <w:p>
      <w:pPr>
        <w:ind w:left="0" w:right="0" w:firstLine="560"/>
        <w:spacing w:before="450" w:after="450" w:line="312" w:lineRule="auto"/>
      </w:pPr>
      <w:r>
        <w:rPr>
          <w:rFonts w:ascii="宋体" w:hAnsi="宋体" w:eastAsia="宋体" w:cs="宋体"/>
          <w:color w:val="000"/>
          <w:sz w:val="28"/>
          <w:szCs w:val="28"/>
        </w:rPr>
        <w:t xml:space="preserve">为了全面推进依法行政，加快建设法治财政，根据《县依法治县20xx年工作要点》的要求，结合我局财政工作实际需要，按照既学习新颁布的法律，又学习确需了解的法律的原则，安排20xx年财政局会议学法计划如下。</w:t>
      </w:r>
    </w:p>
    <w:p>
      <w:pPr>
        <w:ind w:left="0" w:right="0" w:firstLine="560"/>
        <w:spacing w:before="450" w:after="450" w:line="312" w:lineRule="auto"/>
      </w:pPr>
      <w:r>
        <w:rPr>
          <w:rFonts w:ascii="宋体" w:hAnsi="宋体" w:eastAsia="宋体" w:cs="宋体"/>
          <w:color w:val="000"/>
          <w:sz w:val="28"/>
          <w:szCs w:val="28"/>
        </w:rPr>
        <w:t xml:space="preserve">&gt;一、总体安排</w:t>
      </w:r>
    </w:p>
    <w:p>
      <w:pPr>
        <w:ind w:left="0" w:right="0" w:firstLine="560"/>
        <w:spacing w:before="450" w:after="450" w:line="312" w:lineRule="auto"/>
      </w:pPr>
      <w:r>
        <w:rPr>
          <w:rFonts w:ascii="宋体" w:hAnsi="宋体" w:eastAsia="宋体" w:cs="宋体"/>
          <w:color w:val="000"/>
          <w:sz w:val="28"/>
          <w:szCs w:val="28"/>
        </w:rPr>
        <w:t xml:space="preserve">采取财政局会议学法和自学相结合的形式，计划安排会议学法8次。</w:t>
      </w:r>
    </w:p>
    <w:p>
      <w:pPr>
        <w:ind w:left="0" w:right="0" w:firstLine="560"/>
        <w:spacing w:before="450" w:after="450" w:line="312" w:lineRule="auto"/>
      </w:pPr>
      <w:r>
        <w:rPr>
          <w:rFonts w:ascii="宋体" w:hAnsi="宋体" w:eastAsia="宋体" w:cs="宋体"/>
          <w:color w:val="000"/>
          <w:sz w:val="28"/>
          <w:szCs w:val="28"/>
        </w:rPr>
        <w:t xml:space="preserve">&gt;二、时间、内容安排</w:t>
      </w:r>
    </w:p>
    <w:p>
      <w:pPr>
        <w:ind w:left="0" w:right="0" w:firstLine="560"/>
        <w:spacing w:before="450" w:after="450" w:line="312" w:lineRule="auto"/>
      </w:pPr>
      <w:r>
        <w:rPr>
          <w:rFonts w:ascii="宋体" w:hAnsi="宋体" w:eastAsia="宋体" w:cs="宋体"/>
          <w:color w:val="000"/>
          <w:sz w:val="28"/>
          <w:szCs w:val="28"/>
        </w:rPr>
        <w:t xml:space="preserve">（一）具体时间安排：以局办通知为准。</w:t>
      </w:r>
    </w:p>
    <w:p>
      <w:pPr>
        <w:ind w:left="0" w:right="0" w:firstLine="560"/>
        <w:spacing w:before="450" w:after="450" w:line="312" w:lineRule="auto"/>
      </w:pPr>
      <w:r>
        <w:rPr>
          <w:rFonts w:ascii="宋体" w:hAnsi="宋体" w:eastAsia="宋体" w:cs="宋体"/>
          <w:color w:val="000"/>
          <w:sz w:val="28"/>
          <w:szCs w:val="28"/>
        </w:rPr>
        <w:t xml:space="preserve">（二）学法内容安排</w:t>
      </w:r>
    </w:p>
    <w:p>
      <w:pPr>
        <w:ind w:left="0" w:right="0" w:firstLine="560"/>
        <w:spacing w:before="450" w:after="450" w:line="312" w:lineRule="auto"/>
      </w:pPr>
      <w:r>
        <w:rPr>
          <w:rFonts w:ascii="宋体" w:hAnsi="宋体" w:eastAsia="宋体" w:cs="宋体"/>
          <w:color w:val="000"/>
          <w:sz w:val="28"/>
          <w:szCs w:val="28"/>
        </w:rPr>
        <w:t xml:space="preserve">1、第一讲学法内容：《^v^预算法》（^v^令第十二号）；主讲股室：预算股。</w:t>
      </w:r>
    </w:p>
    <w:p>
      <w:pPr>
        <w:ind w:left="0" w:right="0" w:firstLine="560"/>
        <w:spacing w:before="450" w:after="450" w:line="312" w:lineRule="auto"/>
      </w:pPr>
      <w:r>
        <w:rPr>
          <w:rFonts w:ascii="宋体" w:hAnsi="宋体" w:eastAsia="宋体" w:cs="宋体"/>
          <w:color w:val="000"/>
          <w:sz w:val="28"/>
          <w:szCs w:val="28"/>
        </w:rPr>
        <w:t xml:space="preserve">2、第二讲学法内容：《^v^会计法》；主讲股室：会计监督股。</w:t>
      </w:r>
    </w:p>
    <w:p>
      <w:pPr>
        <w:ind w:left="0" w:right="0" w:firstLine="560"/>
        <w:spacing w:before="450" w:after="450" w:line="312" w:lineRule="auto"/>
      </w:pPr>
      <w:r>
        <w:rPr>
          <w:rFonts w:ascii="宋体" w:hAnsi="宋体" w:eastAsia="宋体" w:cs="宋体"/>
          <w:color w:val="000"/>
          <w:sz w:val="28"/>
          <w:szCs w:val="28"/>
        </w:rPr>
        <w:t xml:space="preserve">3、第三讲学法内容：《^v^政府采购法》；主讲股室：采管股。</w:t>
      </w:r>
    </w:p>
    <w:p>
      <w:pPr>
        <w:ind w:left="0" w:right="0" w:firstLine="560"/>
        <w:spacing w:before="450" w:after="450" w:line="312" w:lineRule="auto"/>
      </w:pPr>
      <w:r>
        <w:rPr>
          <w:rFonts w:ascii="宋体" w:hAnsi="宋体" w:eastAsia="宋体" w:cs="宋体"/>
          <w:color w:val="000"/>
          <w:sz w:val="28"/>
          <w:szCs w:val="28"/>
        </w:rPr>
        <w:t xml:space="preserve">4、第四讲学法内容：《财政部门监督办法》；主讲股室：会计监督股。</w:t>
      </w:r>
    </w:p>
    <w:p>
      <w:pPr>
        <w:ind w:left="0" w:right="0" w:firstLine="560"/>
        <w:spacing w:before="450" w:after="450" w:line="312" w:lineRule="auto"/>
      </w:pPr>
      <w:r>
        <w:rPr>
          <w:rFonts w:ascii="宋体" w:hAnsi="宋体" w:eastAsia="宋体" w:cs="宋体"/>
          <w:color w:val="000"/>
          <w:sz w:val="28"/>
          <w:szCs w:val="28"/>
        </w:rPr>
        <w:t xml:space="preserve">5、第五讲学法内容：《^v^注册会计师法》；主讲股室：会计监督股。</w:t>
      </w:r>
    </w:p>
    <w:p>
      <w:pPr>
        <w:ind w:left="0" w:right="0" w:firstLine="560"/>
        <w:spacing w:before="450" w:after="450" w:line="312" w:lineRule="auto"/>
      </w:pPr>
      <w:r>
        <w:rPr>
          <w:rFonts w:ascii="宋体" w:hAnsi="宋体" w:eastAsia="宋体" w:cs="宋体"/>
          <w:color w:val="000"/>
          <w:sz w:val="28"/>
          <w:szCs w:val="28"/>
        </w:rPr>
        <w:t xml:space="preserve">6、第六讲学法内容：《国有资产评估违法行为处罚办法》；主讲股室：国资办。</w:t>
      </w:r>
    </w:p>
    <w:p>
      <w:pPr>
        <w:ind w:left="0" w:right="0" w:firstLine="560"/>
        <w:spacing w:before="450" w:after="450" w:line="312" w:lineRule="auto"/>
      </w:pPr>
      <w:r>
        <w:rPr>
          <w:rFonts w:ascii="宋体" w:hAnsi="宋体" w:eastAsia="宋体" w:cs="宋体"/>
          <w:color w:val="000"/>
          <w:sz w:val="28"/>
          <w:szCs w:val="28"/>
        </w:rPr>
        <w:t xml:space="preserve">7、第七讲学法内容：《企业财务会计报告条例》；主讲股室：企业股。</w:t>
      </w:r>
    </w:p>
    <w:p>
      <w:pPr>
        <w:ind w:left="0" w:right="0" w:firstLine="560"/>
        <w:spacing w:before="450" w:after="450" w:line="312" w:lineRule="auto"/>
      </w:pPr>
      <w:r>
        <w:rPr>
          <w:rFonts w:ascii="宋体" w:hAnsi="宋体" w:eastAsia="宋体" w:cs="宋体"/>
          <w:color w:val="000"/>
          <w:sz w:val="28"/>
          <w:szCs w:val="28"/>
        </w:rPr>
        <w:t xml:space="preserve">8、第八讲学法内容：《行政事业性收费标准管理暂行办法》；主讲股室：综合股。</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县财政局会议学法活动由局办公室负责组织实施，各主讲股室密切配合，各主讲股室应提前做好资料准备，每次学习时间约为20-30分钟。</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（一）高度重视学法制度的落实。落实学法制度是提高依法行政水平，加快法治财政的重要举措。财政局各股室及直属单位要制定年度学法计划并认真组织实施，推动全局学法活动的深入开展。</w:t>
      </w:r>
    </w:p>
    <w:p>
      <w:pPr>
        <w:ind w:left="0" w:right="0" w:firstLine="560"/>
        <w:spacing w:before="450" w:after="450" w:line="312" w:lineRule="auto"/>
      </w:pPr>
      <w:r>
        <w:rPr>
          <w:rFonts w:ascii="宋体" w:hAnsi="宋体" w:eastAsia="宋体" w:cs="宋体"/>
          <w:color w:val="000"/>
          <w:sz w:val="28"/>
          <w:szCs w:val="28"/>
        </w:rPr>
        <w:t xml:space="preserve">（二）精心组织，确保学法活动质量。财政局各股室及直属单位的学法活动要紧密结合各自工作和职能实际，突出重点，保证质量，务求实效。</w:t>
      </w:r>
    </w:p>
    <w:p>
      <w:pPr>
        <w:ind w:left="0" w:right="0" w:firstLine="560"/>
        <w:spacing w:before="450" w:after="450" w:line="312" w:lineRule="auto"/>
      </w:pPr>
      <w:r>
        <w:rPr>
          <w:rFonts w:ascii="宋体" w:hAnsi="宋体" w:eastAsia="宋体" w:cs="宋体"/>
          <w:color w:val="000"/>
          <w:sz w:val="28"/>
          <w:szCs w:val="28"/>
        </w:rPr>
        <w:t xml:space="preserve">（三）强化监督检查，推进学法活动深入开展。县局法制领导小组切实加强对各股室及直属单位学法活动的监督检查，并将学法情况作为依法行政的重要内容进行考核，使学法活动取得实实在在的效果。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单位非税收入工作计划6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组新学期以培养学生的创新精神和实践能力为重点，以促进学生的全面发展为主要任务，以学校和教导处工作计划为依据，更新教学观念，为进一步提高我校综合组教学质量而扎实开展工作。以教研促教学;以符合现代科技发展和社会进步为教研方向;以人为本、有针对性发展个性;以教为本，全方面地传授基础知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1、综合组将着力提高教师的整体素质，以练内功、促提高为动力，造就我们综合组的教师能适应现代教育的发展。</w:t>
      </w:r>
    </w:p>
    <w:p>
      <w:pPr>
        <w:ind w:left="0" w:right="0" w:firstLine="560"/>
        <w:spacing w:before="450" w:after="450" w:line="312" w:lineRule="auto"/>
      </w:pPr>
      <w:r>
        <w:rPr>
          <w:rFonts w:ascii="宋体" w:hAnsi="宋体" w:eastAsia="宋体" w:cs="宋体"/>
          <w:color w:val="000"/>
          <w:sz w:val="28"/>
          <w:szCs w:val="28"/>
        </w:rPr>
        <w:t xml:space="preserve">2、继续加强各学科教师之间的经验交流，相互学习，相互促进，共同提高教育教学能力和科研意识。</w:t>
      </w:r>
    </w:p>
    <w:p>
      <w:pPr>
        <w:ind w:left="0" w:right="0" w:firstLine="560"/>
        <w:spacing w:before="450" w:after="450" w:line="312" w:lineRule="auto"/>
      </w:pPr>
      <w:r>
        <w:rPr>
          <w:rFonts w:ascii="宋体" w:hAnsi="宋体" w:eastAsia="宋体" w:cs="宋体"/>
          <w:color w:val="000"/>
          <w:sz w:val="28"/>
          <w:szCs w:val="28"/>
        </w:rPr>
        <w:t xml:space="preserve">3、 配合学校积极认真干好各项工作，努力争创优秀教研组。</w:t>
      </w:r>
    </w:p>
    <w:p>
      <w:pPr>
        <w:ind w:left="0" w:right="0" w:firstLine="560"/>
        <w:spacing w:before="450" w:after="450" w:line="312" w:lineRule="auto"/>
      </w:pPr>
      <w:r>
        <w:rPr>
          <w:rFonts w:ascii="宋体" w:hAnsi="宋体" w:eastAsia="宋体" w:cs="宋体"/>
          <w:color w:val="000"/>
          <w:sz w:val="28"/>
          <w:szCs w:val="28"/>
        </w:rPr>
        <w:t xml:space="preserve">密切结合区校各项活动安排，具体做到“二早一讲”：早发动，早准备，讲合作。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按质按量协助校部完成好各项工作。</w:t>
      </w:r>
    </w:p>
    <w:p>
      <w:pPr>
        <w:ind w:left="0" w:right="0" w:firstLine="560"/>
        <w:spacing w:before="450" w:after="450" w:line="312" w:lineRule="auto"/>
      </w:pPr>
      <w:r>
        <w:rPr>
          <w:rFonts w:ascii="宋体" w:hAnsi="宋体" w:eastAsia="宋体" w:cs="宋体"/>
          <w:color w:val="000"/>
          <w:sz w:val="28"/>
          <w:szCs w:val="28"/>
        </w:rPr>
        <w:t xml:space="preserve">(2)教师竞赛活动</w:t>
      </w:r>
    </w:p>
    <w:p>
      <w:pPr>
        <w:ind w:left="0" w:right="0" w:firstLine="560"/>
        <w:spacing w:before="450" w:after="450" w:line="312" w:lineRule="auto"/>
      </w:pPr>
      <w:r>
        <w:rPr>
          <w:rFonts w:ascii="宋体" w:hAnsi="宋体" w:eastAsia="宋体" w:cs="宋体"/>
          <w:color w:val="000"/>
          <w:sz w:val="28"/>
          <w:szCs w:val="28"/>
        </w:rPr>
        <w:t xml:space="preserve">期初统计教师各项基本情况，根据自身条件，合理确定努力方向，教研组团结协作做好准备工作，积极认真参与各级各类活动，力争获得好的成绩。</w:t>
      </w:r>
    </w:p>
    <w:p>
      <w:pPr>
        <w:ind w:left="0" w:right="0" w:firstLine="560"/>
        <w:spacing w:before="450" w:after="450" w:line="312" w:lineRule="auto"/>
      </w:pPr>
      <w:r>
        <w:rPr>
          <w:rFonts w:ascii="宋体" w:hAnsi="宋体" w:eastAsia="宋体" w:cs="宋体"/>
          <w:color w:val="000"/>
          <w:sz w:val="28"/>
          <w:szCs w:val="28"/>
        </w:rPr>
        <w:t xml:space="preserve">(3)学生活动</w:t>
      </w:r>
    </w:p>
    <w:p>
      <w:pPr>
        <w:ind w:left="0" w:right="0" w:firstLine="560"/>
        <w:spacing w:before="450" w:after="450" w:line="312" w:lineRule="auto"/>
      </w:pPr>
      <w:r>
        <w:rPr>
          <w:rFonts w:ascii="宋体" w:hAnsi="宋体" w:eastAsia="宋体" w:cs="宋体"/>
          <w:color w:val="000"/>
          <w:sz w:val="28"/>
          <w:szCs w:val="28"/>
        </w:rPr>
        <w:t xml:space="preserve">配合学校开展的学生综合素质教育活动，积极辅导课外兴趣小组，提高学生的综合修养，优化学校特色，打造学校品牌。</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2025-07-18T16:35:09+08:00</dcterms:created>
  <dcterms:modified xsi:type="dcterms:W3CDTF">2025-07-18T16:35:09+08:00</dcterms:modified>
</cp:coreProperties>
</file>

<file path=docProps/custom.xml><?xml version="1.0" encoding="utf-8"?>
<Properties xmlns="http://schemas.openxmlformats.org/officeDocument/2006/custom-properties" xmlns:vt="http://schemas.openxmlformats.org/officeDocument/2006/docPropsVTypes"/>
</file>