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关于节约型示范单位工作规划和方法</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关于节约型示范单位工作规划和方法一  一、目标任务  力争在20_年10月底前，50%以上的省级党政机关、40%以上的市县（区）党政机关建成节约型机关；20_年10月底前，80%以上的省级党政机关、70%以上的市县（区）党政机关建成节约型机...</w:t>
      </w:r>
    </w:p>
    <w:p>
      <w:pPr>
        <w:ind w:left="0" w:right="0" w:firstLine="560"/>
        <w:spacing w:before="450" w:after="450" w:line="312" w:lineRule="auto"/>
      </w:pPr>
      <w:r>
        <w:rPr>
          <w:rFonts w:ascii="黑体" w:hAnsi="黑体" w:eastAsia="黑体" w:cs="黑体"/>
          <w:color w:val="000000"/>
          <w:sz w:val="36"/>
          <w:szCs w:val="36"/>
          <w:b w:val="1"/>
          <w:bCs w:val="1"/>
        </w:rPr>
        <w:t xml:space="preserve">关于节约型示范单位工作规划和方法一</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力争在20_年10月底前，50%以上的省级党政机关、40%以上的市县（区）党政机关建成节约型机关；20_年10月底前，80%以上的省级党政机关、70%以上的市县（区）党政机关建成节约型机关。在创建基础上，遴选树立一批全省节约型机关先进单位。</w:t>
      </w:r>
    </w:p>
    <w:p>
      <w:pPr>
        <w:ind w:left="0" w:right="0" w:firstLine="560"/>
        <w:spacing w:before="450" w:after="450" w:line="312" w:lineRule="auto"/>
      </w:pPr>
      <w:r>
        <w:rPr>
          <w:rFonts w:ascii="宋体" w:hAnsi="宋体" w:eastAsia="宋体" w:cs="宋体"/>
          <w:color w:val="000"/>
          <w:sz w:val="28"/>
          <w:szCs w:val="28"/>
        </w:rPr>
        <w:t xml:space="preserve">  通过开展节约型机关创建行动，进一步推动各级党政机关厉行勤俭节约、反对铺张浪费，健全节约能源资源管理制度，提高能源资源利用效率，降低机关运行成本，推行绿色办公，全面推进生活垃圾分类制度，引导干部职工养成简约适度、绿色低碳的生活和工作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  二、创建范围</w:t>
      </w:r>
    </w:p>
    <w:p>
      <w:pPr>
        <w:ind w:left="0" w:right="0" w:firstLine="560"/>
        <w:spacing w:before="450" w:after="450" w:line="312" w:lineRule="auto"/>
      </w:pPr>
      <w:r>
        <w:rPr>
          <w:rFonts w:ascii="宋体" w:hAnsi="宋体" w:eastAsia="宋体" w:cs="宋体"/>
          <w:color w:val="000"/>
          <w:sz w:val="28"/>
          <w:szCs w:val="28"/>
        </w:rPr>
        <w:t xml:space="preserve">  实施节约型机关创建范围涵盖全省县级及以上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  三、创建内容</w:t>
      </w:r>
    </w:p>
    <w:p>
      <w:pPr>
        <w:ind w:left="0" w:right="0" w:firstLine="560"/>
        <w:spacing w:before="450" w:after="450" w:line="312" w:lineRule="auto"/>
      </w:pPr>
      <w:r>
        <w:rPr>
          <w:rFonts w:ascii="宋体" w:hAnsi="宋体" w:eastAsia="宋体" w:cs="宋体"/>
          <w:color w:val="000"/>
          <w:sz w:val="28"/>
          <w:szCs w:val="28"/>
        </w:rPr>
        <w:t xml:space="preserve"> （一）完善制度体系。建立有利于能源资源节约、成本控制的目标、法规、制度和标准，完善节约能源资源管理制度，明确负责节约能源资源工作的管理机构和工作职责，设置能源资源管理岗位。严格考核评价机制，定期进行检查考核、评价和奖惩,强化能耗、水耗等目标管理，完成上级主管部门下达的能源资源消耗年度指标。加强能源资源消费管理，实行能源资源消耗分户、分区、分项计量，合理配置和利用各种资源，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 （二）推行绿色办公。推进无纸化办公，减少纸质文件、资料印发数量，实施数据信息网络互联互通，数据信息资源共享共用；实施机关办公区域绿色照明工程，采用自然采光，合理设定空调温度。加大绿色采购力度，带头采购节能、节水、环保、再生、资源综合利用等绿色产品。带头践行绿色出行，更新公务用车优先采购新能源汽车。</w:t>
      </w:r>
    </w:p>
    <w:p>
      <w:pPr>
        <w:ind w:left="0" w:right="0" w:firstLine="560"/>
        <w:spacing w:before="450" w:after="450" w:line="312" w:lineRule="auto"/>
      </w:pPr>
      <w:r>
        <w:rPr>
          <w:rFonts w:ascii="宋体" w:hAnsi="宋体" w:eastAsia="宋体" w:cs="宋体"/>
          <w:color w:val="000"/>
          <w:sz w:val="28"/>
          <w:szCs w:val="28"/>
        </w:rPr>
        <w:t xml:space="preserve"> （三）实行生活垃圾分类。建立资源回收利用长效机制，推进废旧电子产品、办公用品等循环综合利用，加强机关生活垃圾分类存放，率先全面实施生活垃圾分类。做好垃圾分类投放、分类收集、分类运输，建立垃圾清运台账，交由规范的回收渠道处理。采取生活垃圾减量化措施，限制使用一次性办公用品，停止使用不可降解一次性塑料制品，推广使用环保再生纸、再生鼓粉盒等资源再生利用。</w:t>
      </w:r>
    </w:p>
    <w:p>
      <w:pPr>
        <w:ind w:left="0" w:right="0" w:firstLine="560"/>
        <w:spacing w:before="450" w:after="450" w:line="312" w:lineRule="auto"/>
      </w:pPr>
      <w:r>
        <w:rPr>
          <w:rFonts w:ascii="宋体" w:hAnsi="宋体" w:eastAsia="宋体" w:cs="宋体"/>
          <w:color w:val="000"/>
          <w:sz w:val="28"/>
          <w:szCs w:val="28"/>
        </w:rPr>
        <w:t xml:space="preserve"> （四）开展宣传教育培训。加强节约能源资源和生态文明建设宣传引导，组织开展节能宣传周、全国低碳日、中国水周等宣传实践活动，普及生态文明法律法规、科学知识。将节能、节水、垃圾分类等内容纳入机关干部职工培训体系，定期举办知识讲座、岗位培训等活动，增强干部职工节约意识、环保意识和生态意识。依托专业机构，组织开展节能管理和操作人员业务培训，提升节能科学化、法制化、规范化管理水平。</w:t>
      </w:r>
    </w:p>
    <w:p>
      <w:pPr>
        <w:ind w:left="0" w:right="0" w:firstLine="560"/>
        <w:spacing w:before="450" w:after="450" w:line="312" w:lineRule="auto"/>
      </w:pPr>
      <w:r>
        <w:rPr>
          <w:rFonts w:ascii="宋体" w:hAnsi="宋体" w:eastAsia="宋体" w:cs="宋体"/>
          <w:color w:val="000"/>
          <w:sz w:val="28"/>
          <w:szCs w:val="28"/>
        </w:rPr>
        <w:t xml:space="preserve">  四、实施程序</w:t>
      </w:r>
    </w:p>
    <w:p>
      <w:pPr>
        <w:ind w:left="0" w:right="0" w:firstLine="560"/>
        <w:spacing w:before="450" w:after="450" w:line="312" w:lineRule="auto"/>
      </w:pPr>
      <w:r>
        <w:rPr>
          <w:rFonts w:ascii="宋体" w:hAnsi="宋体" w:eastAsia="宋体" w:cs="宋体"/>
          <w:color w:val="000"/>
          <w:sz w:val="28"/>
          <w:szCs w:val="28"/>
        </w:rPr>
        <w:t xml:space="preserve">  （一）自评摸底。各市县（区）和省级党政机关各部门、各单位要按照《陕西省节约型机关创建评价标准》，逐项检视对标梳理节约能源资源工作，做好自评摸底。根据自评情况，强弱项补短板，认真做好完善提升。</w:t>
      </w:r>
    </w:p>
    <w:p>
      <w:pPr>
        <w:ind w:left="0" w:right="0" w:firstLine="560"/>
        <w:spacing w:before="450" w:after="450" w:line="312" w:lineRule="auto"/>
      </w:pPr>
      <w:r>
        <w:rPr>
          <w:rFonts w:ascii="宋体" w:hAnsi="宋体" w:eastAsia="宋体" w:cs="宋体"/>
          <w:color w:val="000"/>
          <w:sz w:val="28"/>
          <w:szCs w:val="28"/>
        </w:rPr>
        <w:t xml:space="preserve">  （二）制定计划。要根据《陕西省节约型机关创建行动方案》要求，尽快制定创建行动计划，明确20_至20_年每年度本级及所属党政机关的创建任务，创建行动计划于20_年7月底前报省机关事务服务中心审核备案后予以公示，并按照时间进度要求抓好创建工作的落实。</w:t>
      </w:r>
    </w:p>
    <w:p>
      <w:pPr>
        <w:ind w:left="0" w:right="0" w:firstLine="560"/>
        <w:spacing w:before="450" w:after="450" w:line="312" w:lineRule="auto"/>
      </w:pPr>
      <w:r>
        <w:rPr>
          <w:rFonts w:ascii="宋体" w:hAnsi="宋体" w:eastAsia="宋体" w:cs="宋体"/>
          <w:color w:val="000"/>
          <w:sz w:val="28"/>
          <w:szCs w:val="28"/>
        </w:rPr>
        <w:t xml:space="preserve">  （三）组织实施。各级机关事务主管部门牵头负责推进本级党政机关开展节约型机关创建行动，做好动员部署，督促指导本地区党政机关组织落实创建工作要求。机关事务、发展改革、财政、宣传等主管部门要形成合力，共同指导推进节约型机关创建。各级财政部门要对创建行动给予必要的资金保障，确保全省创建目标顺利完成。</w:t>
      </w:r>
    </w:p>
    <w:p>
      <w:pPr>
        <w:ind w:left="0" w:right="0" w:firstLine="560"/>
        <w:spacing w:before="450" w:after="450" w:line="312" w:lineRule="auto"/>
      </w:pPr>
      <w:r>
        <w:rPr>
          <w:rFonts w:ascii="宋体" w:hAnsi="宋体" w:eastAsia="宋体" w:cs="宋体"/>
          <w:color w:val="000"/>
          <w:sz w:val="28"/>
          <w:szCs w:val="28"/>
        </w:rPr>
        <w:t xml:space="preserve">  （四）评价验收。20_年至20_年，每年8月底前，各市县（区）机关事务主管部门要会同本级有关部门加强对创建工作进展情况的监督检查，组织开展阶段性评估、评价验收工作，并将评估验收整体情况报送省机关事务服务中心。对未通过评估验收的部门和单位，要督促指导其在一个月内完成整改。省机关事务服务中心会同省级有关部门组成创建工作评价验收小组，对本级党政机关创建自评结果进行核查，并根据各地区的阶段性评估验收总体情况，对创建工作进行抽查。已被评为省级及以上“公共机构节约型示范单位”的党政机关，原则上不再进行评价验收。</w:t>
      </w:r>
    </w:p>
    <w:p>
      <w:pPr>
        <w:ind w:left="0" w:right="0" w:firstLine="560"/>
        <w:spacing w:before="450" w:after="450" w:line="312" w:lineRule="auto"/>
      </w:pPr>
      <w:r>
        <w:rPr>
          <w:rFonts w:ascii="宋体" w:hAnsi="宋体" w:eastAsia="宋体" w:cs="宋体"/>
          <w:color w:val="000"/>
          <w:sz w:val="28"/>
          <w:szCs w:val="28"/>
        </w:rPr>
        <w:t xml:space="preserve">  （五）总结通报。20_年10月底前，各市（区）机关事务主管部门要对本地区党政机关创建情况进行总结并报省机关事务服务中心。省机关事务服务中心完成全省创建工作总结，并以适当方式通报有关工作情况及节约型机关名单。</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高度重视，扎实推进。各级机关事务主管部门和各创建单位要形成不为创建而创建，不唯政绩而创建的共识，要把创建过程作为加强本单位自身建设的过程、作为贯彻中央八项规定及其实施细则精神的过程、作为全面推进节约能源资源工作的过程，以创建行动全面推动机关能源资源节约与生态环境保护工作。</w:t>
      </w:r>
    </w:p>
    <w:p>
      <w:pPr>
        <w:ind w:left="0" w:right="0" w:firstLine="560"/>
        <w:spacing w:before="450" w:after="450" w:line="312" w:lineRule="auto"/>
      </w:pPr>
      <w:r>
        <w:rPr>
          <w:rFonts w:ascii="宋体" w:hAnsi="宋体" w:eastAsia="宋体" w:cs="宋体"/>
          <w:color w:val="000"/>
          <w:sz w:val="28"/>
          <w:szCs w:val="28"/>
        </w:rPr>
        <w:t xml:space="preserve">  （二）精心组织，强化联动。各级机关事务主管部门要加强对节约型机关创建行动的组织领导，充分运用发改、财政、宣传等部门的联动机制，推动解决创建工作中的困难和问题。创建单位要形成合力，做好安排部署，落实各项创建内容，共同推进节约型机关创建。</w:t>
      </w:r>
    </w:p>
    <w:p>
      <w:pPr>
        <w:ind w:left="0" w:right="0" w:firstLine="560"/>
        <w:spacing w:before="450" w:after="450" w:line="312" w:lineRule="auto"/>
      </w:pPr>
      <w:r>
        <w:rPr>
          <w:rFonts w:ascii="宋体" w:hAnsi="宋体" w:eastAsia="宋体" w:cs="宋体"/>
          <w:color w:val="000"/>
          <w:sz w:val="28"/>
          <w:szCs w:val="28"/>
        </w:rPr>
        <w:t xml:space="preserve">  （三）加强宣传，营造氛围。要以此次创建行动为契机，推动节约能源资源工作向纵深发展，大力宣传节约型机关创建行动工作成效，引导干部职工进一步养成绿色办公习惯，营造简约适度、绿色低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2025-08-12T07:17:36+08:00</dcterms:created>
  <dcterms:modified xsi:type="dcterms:W3CDTF">2025-08-12T07:17:36+08:00</dcterms:modified>
</cp:coreProperties>
</file>

<file path=docProps/custom.xml><?xml version="1.0" encoding="utf-8"?>
<Properties xmlns="http://schemas.openxmlformats.org/officeDocument/2006/custom-properties" xmlns:vt="http://schemas.openxmlformats.org/officeDocument/2006/docPropsVTypes"/>
</file>