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儿科202_年工作计划通用8篇</w:t>
      </w:r>
      <w:bookmarkEnd w:id="1"/>
    </w:p>
    <w:p>
      <w:pPr>
        <w:jc w:val="center"/>
        <w:spacing w:before="0" w:after="450"/>
      </w:pPr>
      <w:r>
        <w:rPr>
          <w:rFonts w:ascii="Arial" w:hAnsi="Arial" w:eastAsia="Arial" w:cs="Arial"/>
          <w:color w:val="999999"/>
          <w:sz w:val="20"/>
          <w:szCs w:val="20"/>
        </w:rPr>
        <w:t xml:space="preserve">来源：网络  作者：青灯古佛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一份详细的工作计划可以让我们的工作更加有秩序，一个完善的工作计划可以帮助我们更好地管理工作中的时间和任务，下面是小编为您分享的儿科202_年工作计划通用8篇，感谢您的参阅。在医院党委的关心支持下，小儿科病房设施得到了很大改善，在新的一年里，...</w:t>
      </w:r>
    </w:p>
    <w:p>
      <w:pPr>
        <w:ind w:left="0" w:right="0" w:firstLine="560"/>
        <w:spacing w:before="450" w:after="450" w:line="312" w:lineRule="auto"/>
      </w:pPr>
      <w:r>
        <w:rPr>
          <w:rFonts w:ascii="宋体" w:hAnsi="宋体" w:eastAsia="宋体" w:cs="宋体"/>
          <w:color w:val="000"/>
          <w:sz w:val="28"/>
          <w:szCs w:val="28"/>
        </w:rPr>
        <w:t xml:space="preserve">一份详细的工作计划可以让我们的工作更加有秩序，一个完善的工作计划可以帮助我们更好地管理工作中的时间和任务，下面是小编为您分享的儿科202_年工作计划通用8篇，感谢您的参阅。</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2、训练护理人员婴儿抚触手法，尽快控制抚触技巧，医学，教育网收集整理让这项护理技术为我科带来良好的经济效益。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宋体" w:hAnsi="宋体" w:eastAsia="宋体" w:cs="宋体"/>
          <w:color w:val="000"/>
          <w:sz w:val="28"/>
          <w:szCs w:val="28"/>
        </w:rPr>
        <w:t xml:space="preserve">一、加强护士在职教育，提高护士人员的专业素质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士病例讨论，并详细记录。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二、护士安全是护士管理的重点，安全工作长抓不懈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士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士等各种护士操作。虽然是日常护士工作，但是如果发生问题，都会危及到患者的生命，作为护士管理中监控的重点，不定期的进行护士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三、转变护士观念，提高服务质量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士人员树立\"以病人为中心\"的观念，把病人的呼声作为第一信号，把病人的需要作为第一需要，把病人的利益作为第一考虑，把病人的满意作为第一标准。对病区患者实施全身心、全方位、全过程、多渠道的系统护士。加强护士人员主动服务意识，质量意识，安全意识，在进一步规范护士操作的基础上，提高护患沟通技能，从而促使护士质量提高，确保护士工作安全、有效进行。注重收集护士服务需求信息，主要通过了解回访意见、和住院病人，家属的交谈沟通，定时发放满意度调查表，每月召开公休座谈会等，获取病人的需求及反馈信息，经常听取科主任，科室医生的意见和建议及时的提出改进措施，同时对科室护士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士质量。深化亲情服务，提高服务质量。提高护患沟通技能。提倡微笑服务，培养护士树立良好的职业形象。同时向兄弟科室学习和借鉴，开展\"优质护士服务\"，全面加强临床护士工作，强化基础护士，改善护士服务，为护士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士工作繁重，根据科室病人情况和护士工作量合理分配人力资源，合理排班，弹性排班，增加高峰期上班人数，全科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五、加强法律意识，规范护士文件书写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在20_年里，严格按照省卫生厅护士文件书写规范要求，护士记录完整、客观。明确护士文件书写的意义，规范护士文件书写，并向兄弟科室及护士部请教，明确怎样才能书写好护士文件，以达标准要求。</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咳嗽的小孩子、发烧的`小孩子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最大的工作目标就是通过年底的医师考核，这对一名护士而言，综合要求十分的高，不容忽视。</w:t>
      </w:r>
    </w:p>
    <w:p>
      <w:pPr>
        <w:ind w:left="0" w:right="0" w:firstLine="560"/>
        <w:spacing w:before="450" w:after="450" w:line="312" w:lineRule="auto"/>
      </w:pPr>
      <w:r>
        <w:rPr>
          <w:rFonts w:ascii="宋体" w:hAnsi="宋体" w:eastAsia="宋体" w:cs="宋体"/>
          <w:color w:val="000"/>
          <w:sz w:val="28"/>
          <w:szCs w:val="28"/>
        </w:rPr>
        <w:t xml:space="preserve">1、腹泻的护理</w:t>
      </w:r>
    </w:p>
    <w:p>
      <w:pPr>
        <w:ind w:left="0" w:right="0" w:firstLine="560"/>
        <w:spacing w:before="450" w:after="450" w:line="312" w:lineRule="auto"/>
      </w:pPr>
      <w:r>
        <w:rPr>
          <w:rFonts w:ascii="宋体" w:hAnsi="宋体" w:eastAsia="宋体" w:cs="宋体"/>
          <w:color w:val="000"/>
          <w:sz w:val="28"/>
          <w:szCs w:val="28"/>
        </w:rPr>
        <w:t xml:space="preserve">（1）评估相关因素，去除病因。腹泻常见原因是饮食不当及肠内感染，应停止食用可能被污染的食物以及可能引起消化不良及过敏的食物。感染引起的腹泻可按医嘱用抗感染的药物。</w:t>
      </w:r>
    </w:p>
    <w:p>
      <w:pPr>
        <w:ind w:left="0" w:right="0" w:firstLine="560"/>
        <w:spacing w:before="450" w:after="450" w:line="312" w:lineRule="auto"/>
      </w:pPr>
      <w:r>
        <w:rPr>
          <w:rFonts w:ascii="宋体" w:hAnsi="宋体" w:eastAsia="宋体" w:cs="宋体"/>
          <w:color w:val="000"/>
          <w:sz w:val="28"/>
          <w:szCs w:val="28"/>
        </w:rPr>
        <w:t xml:space="preserve">（2）观察并记录排便次数、性状及腹泻量，收集粪便送检。</w:t>
      </w:r>
    </w:p>
    <w:p>
      <w:pPr>
        <w:ind w:left="0" w:right="0" w:firstLine="560"/>
        <w:spacing w:before="450" w:after="450" w:line="312" w:lineRule="auto"/>
      </w:pPr>
      <w:r>
        <w:rPr>
          <w:rFonts w:ascii="宋体" w:hAnsi="宋体" w:eastAsia="宋体" w:cs="宋体"/>
          <w:color w:val="000"/>
          <w:sz w:val="28"/>
          <w:szCs w:val="28"/>
        </w:rPr>
        <w:t xml:space="preserve">（3）做好消毒隔离，与其他患儿分室居住。食具、衣物、尿布应专用，护理患儿前后要洗手，对腹泻患儿的粪便，被污染的衣、被进行消毒处理，防止交叉感染。</w:t>
      </w:r>
    </w:p>
    <w:p>
      <w:pPr>
        <w:ind w:left="0" w:right="0" w:firstLine="560"/>
        <w:spacing w:before="450" w:after="450" w:line="312" w:lineRule="auto"/>
      </w:pPr>
      <w:r>
        <w:rPr>
          <w:rFonts w:ascii="宋体" w:hAnsi="宋体" w:eastAsia="宋体" w:cs="宋体"/>
          <w:color w:val="000"/>
          <w:sz w:val="28"/>
          <w:szCs w:val="28"/>
        </w:rPr>
        <w:t xml:space="preserve">2、体液不足的护理</w:t>
      </w:r>
    </w:p>
    <w:p>
      <w:pPr>
        <w:ind w:left="0" w:right="0" w:firstLine="560"/>
        <w:spacing w:before="450" w:after="450" w:line="312" w:lineRule="auto"/>
      </w:pPr>
      <w:r>
        <w:rPr>
          <w:rFonts w:ascii="宋体" w:hAnsi="宋体" w:eastAsia="宋体" w:cs="宋体"/>
          <w:color w:val="000"/>
          <w:sz w:val="28"/>
          <w:szCs w:val="28"/>
        </w:rPr>
        <w:t xml:space="preserve">（1）防止体液继续丢失通过调整饮食和按医嘱用药控制感染；呕吐重者可按医嘱应用止吐药。</w:t>
      </w:r>
    </w:p>
    <w:p>
      <w:pPr>
        <w:ind w:left="0" w:right="0" w:firstLine="560"/>
        <w:spacing w:before="450" w:after="450" w:line="312" w:lineRule="auto"/>
      </w:pPr>
      <w:r>
        <w:rPr>
          <w:rFonts w:ascii="宋体" w:hAnsi="宋体" w:eastAsia="宋体" w:cs="宋体"/>
          <w:color w:val="000"/>
          <w:sz w:val="28"/>
          <w:szCs w:val="28"/>
        </w:rPr>
        <w:t xml:space="preserve">（2）按医嘱补充液体纠正脱水</w:t>
      </w:r>
    </w:p>
    <w:p>
      <w:pPr>
        <w:ind w:left="0" w:right="0" w:firstLine="560"/>
        <w:spacing w:before="450" w:after="450" w:line="312" w:lineRule="auto"/>
      </w:pPr>
      <w:r>
        <w:rPr>
          <w:rFonts w:ascii="宋体" w:hAnsi="宋体" w:eastAsia="宋体" w:cs="宋体"/>
          <w:color w:val="000"/>
          <w:sz w:val="28"/>
          <w:szCs w:val="28"/>
        </w:rPr>
        <w:t xml:space="preserve">1）口服0rs液：适用于轻、中度脱水而无严重呕吐者。累积损失量按轻度脱水50kg、中度脱水80～100kg喂服，于4～6h喂完；继续损失量根据排便次数和量而定。一般每1～2min喂5ml（约l小勺），稍大的患儿可以用杯子少量多次饮用。若呕吐，可停10min再喂，每2～3min喂5ml、注意事项：①服用0rs液期间应让患儿照常饮水，防止高钠血症的发生；②如患儿眼睑出现水肿，应停止服用ors液，改用白开水；③新生儿或心、肾功能不全，休克及明显腹胀者不宜应用0rs液。</w:t>
      </w:r>
    </w:p>
    <w:p>
      <w:pPr>
        <w:ind w:left="0" w:right="0" w:firstLine="560"/>
        <w:spacing w:before="450" w:after="450" w:line="312" w:lineRule="auto"/>
      </w:pPr>
      <w:r>
        <w:rPr>
          <w:rFonts w:ascii="宋体" w:hAnsi="宋体" w:eastAsia="宋体" w:cs="宋体"/>
          <w:color w:val="000"/>
          <w:sz w:val="28"/>
          <w:szCs w:val="28"/>
        </w:rPr>
        <w:t xml:space="preserve">2）静脉补液：适用于中度以上脱水的患儿。</w:t>
      </w:r>
    </w:p>
    <w:p>
      <w:pPr>
        <w:ind w:left="0" w:right="0" w:firstLine="560"/>
        <w:spacing w:before="450" w:after="450" w:line="312" w:lineRule="auto"/>
      </w:pPr>
      <w:r>
        <w:rPr>
          <w:rFonts w:ascii="宋体" w:hAnsi="宋体" w:eastAsia="宋体" w:cs="宋体"/>
          <w:color w:val="000"/>
          <w:sz w:val="28"/>
          <w:szCs w:val="28"/>
        </w:rPr>
        <w:t xml:space="preserve">①定量：补液总量包括三部分，即累积损失量、继续损失量及每日生理需要量。以上三部分合计液量，在禁食情况下，入院第一天应供给液体总量为：中度脱水120～150kg；重度脱水150～180kg、上述补液量适用于婴幼儿。</w:t>
      </w:r>
    </w:p>
    <w:p>
      <w:pPr>
        <w:ind w:left="0" w:right="0" w:firstLine="560"/>
        <w:spacing w:before="450" w:after="450" w:line="312" w:lineRule="auto"/>
      </w:pPr>
      <w:r>
        <w:rPr>
          <w:rFonts w:ascii="宋体" w:hAnsi="宋体" w:eastAsia="宋体" w:cs="宋体"/>
          <w:color w:val="000"/>
          <w:sz w:val="28"/>
          <w:szCs w:val="28"/>
        </w:rPr>
        <w:t xml:space="preserve">②定性（输液种类）：根据脱水性质而定。低渗性脱水用2/3张溶液；等渗性脱水用1/2张溶液；高渗性脱水用1/3或1/5张溶液。上述混合液的配制方法参见第五节小儿液体疗法的护理。</w:t>
      </w:r>
    </w:p>
    <w:p>
      <w:pPr>
        <w:ind w:left="0" w:right="0" w:firstLine="560"/>
        <w:spacing w:before="450" w:after="450" w:line="312" w:lineRule="auto"/>
      </w:pPr>
      <w:r>
        <w:rPr>
          <w:rFonts w:ascii="宋体" w:hAnsi="宋体" w:eastAsia="宋体" w:cs="宋体"/>
          <w:color w:val="000"/>
          <w:sz w:val="28"/>
          <w:szCs w:val="28"/>
        </w:rPr>
        <w:t xml:space="preserve">③定速（输液速度）：要根据脱水的程度和性质确定。重度脱水伴有周围循环衰竭时，应首先迅速滴入或直接静脉推注等张含钠液，以迅速扩充血容量，纠正休克，然后再继续输入液体。低渗性脱水时输液速度应稍快，高渗性脱水时速度宜稍慢。一般累积损失量（约为补液总量的1/2）应于8～12h补足，滴速约为每小时8～10kg、继续损失量、生理需要量则在补充累积损失量以后的12～16h内均匀滴入，滴速为每小时5kg、在补液过程中还要随时根据患儿病情的变化调节输液速度。</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a、输液速度过快易发生心力衰竭及肺水肿，速度过慢脱水不能及时纠正。</w:t>
      </w:r>
    </w:p>
    <w:p>
      <w:pPr>
        <w:ind w:left="0" w:right="0" w:firstLine="560"/>
        <w:spacing w:before="450" w:after="450" w:line="312" w:lineRule="auto"/>
      </w:pPr>
      <w:r>
        <w:rPr>
          <w:rFonts w:ascii="宋体" w:hAnsi="宋体" w:eastAsia="宋体" w:cs="宋体"/>
          <w:color w:val="000"/>
          <w:sz w:val="28"/>
          <w:szCs w:val="28"/>
        </w:rPr>
        <w:t xml:space="preserve">b、补液中应密切观察患儿前囟、皮肤弹性、眼窝凹陷情况及尿量，若补液合理，3～4h应排尿，表明血容量恢复。若24h患儿皮肤弹性及眼窝凹陷恢复，说明脱水已纠正。若尿量多而脱水未纠正，表明输入的液体中葡萄糖液比例过高；若输液后出现眼睑水肿，说明电解质溶液比例过高。</w:t>
      </w:r>
    </w:p>
    <w:p>
      <w:pPr>
        <w:ind w:left="0" w:right="0" w:firstLine="560"/>
        <w:spacing w:before="450" w:after="450" w:line="312" w:lineRule="auto"/>
      </w:pPr>
      <w:r>
        <w:rPr>
          <w:rFonts w:ascii="宋体" w:hAnsi="宋体" w:eastAsia="宋体" w:cs="宋体"/>
          <w:color w:val="000"/>
          <w:sz w:val="28"/>
          <w:szCs w:val="28"/>
        </w:rPr>
        <w:t xml:space="preserve">c、及时观察静脉输液是否通畅，局部有无渗液、红肿。</w:t>
      </w:r>
    </w:p>
    <w:p>
      <w:pPr>
        <w:ind w:left="0" w:right="0" w:firstLine="560"/>
        <w:spacing w:before="450" w:after="450" w:line="312" w:lineRule="auto"/>
      </w:pPr>
      <w:r>
        <w:rPr>
          <w:rFonts w:ascii="宋体" w:hAnsi="宋体" w:eastAsia="宋体" w:cs="宋体"/>
          <w:color w:val="000"/>
          <w:sz w:val="28"/>
          <w:szCs w:val="28"/>
        </w:rPr>
        <w:t xml:space="preserve">d、准确记录第一次排尿时间、24h出入量，根据患儿基本情况，调整液体入量及速度。</w:t>
      </w:r>
    </w:p>
    <w:p>
      <w:pPr>
        <w:ind w:left="0" w:right="0" w:firstLine="560"/>
        <w:spacing w:before="450" w:after="450" w:line="312" w:lineRule="auto"/>
      </w:pPr>
      <w:r>
        <w:rPr>
          <w:rFonts w:ascii="宋体" w:hAnsi="宋体" w:eastAsia="宋体" w:cs="宋体"/>
          <w:color w:val="000"/>
          <w:sz w:val="28"/>
          <w:szCs w:val="28"/>
        </w:rPr>
        <w:t xml:space="preserve">3、营养不足的护理对轻型腹泻患儿可继续进食日常饮食，暂停添加辅食；重型腹泻按医嘱暂时禁食，待症状减轻尽早恢复喂养。母乳喂养者继续哺喂母乳，暂停辅食；人工喂养者可停喂牛奶和辅食，4～6h后逐渐恢复进食，但要注意由少量逐渐增多、少量多餐，可等量米汤、水稀释牛奶、米粥或面条。病毒性肠炎患儿有双糖酶缺乏，改为豆制代乳品或发酵乳。腹泻停止后继续给予营养丰富的饮食，每天加餐一次，共2周，可赶上正常生长水平。营养不良、慢性腹泻恢复期需更长时间。</w:t>
      </w:r>
    </w:p>
    <w:p>
      <w:pPr>
        <w:ind w:left="0" w:right="0" w:firstLine="560"/>
        <w:spacing w:before="450" w:after="450" w:line="312" w:lineRule="auto"/>
      </w:pPr>
      <w:r>
        <w:rPr>
          <w:rFonts w:ascii="宋体" w:hAnsi="宋体" w:eastAsia="宋体" w:cs="宋体"/>
          <w:color w:val="000"/>
          <w:sz w:val="28"/>
          <w:szCs w:val="28"/>
        </w:rPr>
        <w:t xml:space="preserve">4、预防皮肤受损的护理选用清洁、柔软的尿布避免使用塑料布包裹，注意及时更换，每次便后用温水清洗臀部，蘸干，涂油，保持会*及肛周皮肤干燥，预防臀红。局部发红有渗出或有潜在溃疡者，可采用烤灯、理疗促使创面干燥愈合。</w:t>
      </w:r>
    </w:p>
    <w:p>
      <w:pPr>
        <w:ind w:left="0" w:right="0" w:firstLine="560"/>
        <w:spacing w:before="450" w:after="450" w:line="312" w:lineRule="auto"/>
      </w:pPr>
      <w:r>
        <w:rPr>
          <w:rFonts w:ascii="宋体" w:hAnsi="宋体" w:eastAsia="宋体" w:cs="宋体"/>
          <w:color w:val="000"/>
          <w:sz w:val="28"/>
          <w:szCs w:val="28"/>
        </w:rPr>
        <w:t xml:space="preserve">5、电解质紊乱的护理</w:t>
      </w:r>
    </w:p>
    <w:p>
      <w:pPr>
        <w:ind w:left="0" w:right="0" w:firstLine="560"/>
        <w:spacing w:before="450" w:after="450" w:line="312" w:lineRule="auto"/>
      </w:pPr>
      <w:r>
        <w:rPr>
          <w:rFonts w:ascii="宋体" w:hAnsi="宋体" w:eastAsia="宋体" w:cs="宋体"/>
          <w:color w:val="000"/>
          <w:sz w:val="28"/>
          <w:szCs w:val="28"/>
        </w:rPr>
        <w:t xml:space="preserve">（1）补液后密切观察患儿的精神、肌张力及腱反射等变化，注意有无低钾血症或低钙血症的表现；遵医嘱及时采血做电解质分析。</w:t>
      </w:r>
    </w:p>
    <w:p>
      <w:pPr>
        <w:ind w:left="0" w:right="0" w:firstLine="560"/>
        <w:spacing w:before="450" w:after="450" w:line="312" w:lineRule="auto"/>
      </w:pPr>
      <w:r>
        <w:rPr>
          <w:rFonts w:ascii="宋体" w:hAnsi="宋体" w:eastAsia="宋体" w:cs="宋体"/>
          <w:color w:val="000"/>
          <w:sz w:val="28"/>
          <w:szCs w:val="28"/>
        </w:rPr>
        <w:t xml:space="preserve">（2）根据医嘱及时补充钾、钙、镁等电解质。输液后有尿时即可开始静脉补钾，氯化钾的浓度不超过0、3%，滴速不宜过快，严禁静脉推注，以免引起心跳骤停。若补液中出现抽搐，可静脉缓慢注射钙剂，时间不得少于10min、镁剂需深部肌肉注射。</w:t>
      </w:r>
    </w:p>
    <w:p>
      <w:pPr>
        <w:ind w:left="0" w:right="0" w:firstLine="560"/>
        <w:spacing w:before="450" w:after="450" w:line="312" w:lineRule="auto"/>
      </w:pPr>
      <w:r>
        <w:rPr>
          <w:rFonts w:ascii="宋体" w:hAnsi="宋体" w:eastAsia="宋体" w:cs="宋体"/>
          <w:color w:val="000"/>
          <w:sz w:val="28"/>
          <w:szCs w:val="28"/>
        </w:rPr>
        <w:t xml:space="preserve">6、代谢性酸中毒的护理密切观察酸中毒的症状和体征，遵医嘱采集动脉血、补充碱性溶液。</w:t>
      </w:r>
    </w:p>
    <w:p>
      <w:pPr>
        <w:ind w:left="0" w:right="0" w:firstLine="560"/>
        <w:spacing w:before="450" w:after="450" w:line="312" w:lineRule="auto"/>
      </w:pPr>
      <w:r>
        <w:rPr>
          <w:rFonts w:ascii="宋体" w:hAnsi="宋体" w:eastAsia="宋体" w:cs="宋体"/>
          <w:color w:val="000"/>
          <w:sz w:val="28"/>
          <w:szCs w:val="28"/>
        </w:rPr>
        <w:t xml:space="preserve">7、对症处理</w:t>
      </w:r>
    </w:p>
    <w:p>
      <w:pPr>
        <w:ind w:left="0" w:right="0" w:firstLine="560"/>
        <w:spacing w:before="450" w:after="450" w:line="312" w:lineRule="auto"/>
      </w:pPr>
      <w:r>
        <w:rPr>
          <w:rFonts w:ascii="宋体" w:hAnsi="宋体" w:eastAsia="宋体" w:cs="宋体"/>
          <w:color w:val="000"/>
          <w:sz w:val="28"/>
          <w:szCs w:val="28"/>
        </w:rPr>
        <w:t xml:space="preserve">（1）眼部护理重度脱水患儿泪液减少，结膜干燥，昏迷病人眼睑不能闭合，角膜暴露容易受伤引起感染。可用生理盐水浸润角膜，点眼药膏，眼罩覆盖。</w:t>
      </w:r>
    </w:p>
    <w:p>
      <w:pPr>
        <w:ind w:left="0" w:right="0" w:firstLine="560"/>
        <w:spacing w:before="450" w:after="450" w:line="312" w:lineRule="auto"/>
      </w:pPr>
      <w:r>
        <w:rPr>
          <w:rFonts w:ascii="宋体" w:hAnsi="宋体" w:eastAsia="宋体" w:cs="宋体"/>
          <w:color w:val="000"/>
          <w:sz w:val="28"/>
          <w:szCs w:val="28"/>
        </w:rPr>
        <w:t xml:space="preserve">（2）发热的护理监测体温变化，体温过高应给予物理或药物降温，应及时擦干汗液，更换潮湿衣被，多饮水，做好口腔及皮肤护理。</w:t>
      </w:r>
    </w:p>
    <w:p>
      <w:pPr>
        <w:ind w:left="0" w:right="0" w:firstLine="560"/>
        <w:spacing w:before="450" w:after="450" w:line="312" w:lineRule="auto"/>
      </w:pPr>
      <w:r>
        <w:rPr>
          <w:rFonts w:ascii="宋体" w:hAnsi="宋体" w:eastAsia="宋体" w:cs="宋体"/>
          <w:color w:val="000"/>
          <w:sz w:val="28"/>
          <w:szCs w:val="28"/>
        </w:rPr>
        <w:t xml:space="preserve">（3）腹痛护理可轻轻按摩患儿腹部做好腹部保暖或热敷，转移患儿注意力，严重者可遵医嘱应用解痉、镇痛药物。</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儿科护理工作的重中之重。科内重点培养2名责任护士对病人进行功能锻炼指导工作。进一步完善功能锻炼指导的手段和方法，采取多样形式的宣教，务求达到效果。</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w:t>
      </w:r>
    </w:p>
    <w:p>
      <w:pPr>
        <w:ind w:left="0" w:right="0" w:firstLine="560"/>
        <w:spacing w:before="450" w:after="450" w:line="312" w:lineRule="auto"/>
      </w:pPr>
      <w:r>
        <w:rPr>
          <w:rFonts w:ascii="宋体" w:hAnsi="宋体" w:eastAsia="宋体" w:cs="宋体"/>
          <w:color w:val="000"/>
          <w:sz w:val="28"/>
          <w:szCs w:val="28"/>
        </w:rPr>
        <w:t xml:space="preserve">3、建立从入院到出院每一个工作环节的标准。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3、让每个人都参与管理，以增强其责任感和主人翁意识。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工作计划这样规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新的一年里，随着科室条件的改善，对护理工作也提出了更高的要求，根据护理部20xx年护理工作计划结合本科室实际工作，特制订20xx年儿科护理工作计划如下：</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宋体" w:hAnsi="宋体" w:eastAsia="宋体" w:cs="宋体"/>
          <w:color w:val="000"/>
          <w:sz w:val="28"/>
          <w:szCs w:val="28"/>
        </w:rPr>
        <w:t xml:space="preserve">时间匆匆而逝，2xxx年的工作即将结束，这一年来，在院领导的关心下，本着以病人为中心，以质量为核心的服务宗旨，我科护理人员团结奋进，努力工作，圆满完成了全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十八大报告，深刻领会精神实质，认真整理笔记，积极撰写学习心得体会，创新思维，转变观念。科室组织人员学习医院《关于印发2xxx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十八大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 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 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2025-05-16T00:03:13+08:00</dcterms:created>
  <dcterms:modified xsi:type="dcterms:W3CDTF">2025-05-16T00:03:13+08:00</dcterms:modified>
</cp:coreProperties>
</file>

<file path=docProps/custom.xml><?xml version="1.0" encoding="utf-8"?>
<Properties xmlns="http://schemas.openxmlformats.org/officeDocument/2006/custom-properties" xmlns:vt="http://schemas.openxmlformats.org/officeDocument/2006/docPropsVTypes"/>
</file>