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一、加强安全管理1、严格将各项规章制度落到...</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二、加强护患沟通，避免护理纠纷</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三、定期进行护理质量检查，确保质量持续改进</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