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小班下学期班主任工作计划6篇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资源和预算，提高资源利用效率，通过工作计划我们可以更好地评估工作的风险和机会，下面是小编为您分享的小班下学期班主任工作计划6篇，感谢您的参阅。经过上学期的培养，孩子们在各大领域都有较好的发展。有一定的规则意...</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工作计划可以帮助我们合理安排工作的资源和预算，提高资源利用效率，通过工作计划我们可以更好地评估工作的风险和机会，下面是小编为您分享的小班下学期班主任工作计划6篇，感谢您的参阅。</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进餐习惯，知道饭前、便后要洗手；能独立穿脱衣服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2、二位老师都将把安全工作放在首位。严格按时间剂量进行药品登记，妥善保管好药品，增强工作责任感。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w:t>
      </w:r>
    </w:p>
    <w:p>
      <w:pPr>
        <w:ind w:left="0" w:right="0" w:firstLine="560"/>
        <w:spacing w:before="450" w:after="450" w:line="312" w:lineRule="auto"/>
      </w:pPr>
      <w:r>
        <w:rPr>
          <w:rFonts w:ascii="宋体" w:hAnsi="宋体" w:eastAsia="宋体" w:cs="宋体"/>
          <w:color w:val="000"/>
          <w:sz w:val="28"/>
          <w:szCs w:val="28"/>
        </w:rPr>
        <w:t xml:space="preserve">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本学期，我们将细致、有针对性的做好家长工作，在育儿方面与家长达成共识，获取家园共育的效果。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2、利用家访、电访、离园时面谈、“校园网络”，以及“家园联系卡”、家园联系栏等形式与家长沟通、交谈；与家长建立平等和谐的关系。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3、每月的《家园联系栏》，向家长介绍科学的育儿知识，并请家长踊跃投稿；家长间相互交流育儿经验。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4、组织亲子活动2—3次。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多让他跑和跳，注意培养他的平衡性；多汗，及时给他抹汗。动作协调性稍欠，要注意培养；多汗，及时给他抹汗。体质较弱，鼓励他多活动，并培养其动作的协调性。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