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在增强实效上下功夫</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加强党的先进性建设，增强先进性教育活动的实效，既是各级党委应当深入思考和研究的一个重要课题，也是广大党员、干部和群众密切关注的问题。把握好党员先进性的标准，是先进性教育活动取得实效的一个重要前提。党员的先进性是党对每一个党员提出的基本要求，...</w:t>
      </w:r>
    </w:p>
    <w:p>
      <w:pPr>
        <w:ind w:left="0" w:right="0" w:firstLine="560"/>
        <w:spacing w:before="450" w:after="450" w:line="312" w:lineRule="auto"/>
      </w:pPr>
      <w:r>
        <w:rPr>
          <w:rFonts w:ascii="宋体" w:hAnsi="宋体" w:eastAsia="宋体" w:cs="宋体"/>
          <w:color w:val="000"/>
          <w:sz w:val="28"/>
          <w:szCs w:val="28"/>
        </w:rPr>
        <w:t xml:space="preserve">加强党的先进性建设，增强先进性教育活动的实效，既是各级党委应当深入思考和研究的一个重要课题，也是广大党员、干部和群众密切关注的问题。</w:t>
      </w:r>
    </w:p>
    <w:p>
      <w:pPr>
        <w:ind w:left="0" w:right="0" w:firstLine="560"/>
        <w:spacing w:before="450" w:after="450" w:line="312" w:lineRule="auto"/>
      </w:pPr>
      <w:r>
        <w:rPr>
          <w:rFonts w:ascii="宋体" w:hAnsi="宋体" w:eastAsia="宋体" w:cs="宋体"/>
          <w:color w:val="000"/>
          <w:sz w:val="28"/>
          <w:szCs w:val="28"/>
        </w:rPr>
        <w:t xml:space="preserve">把握好党员先进性的标准，是先进性教育活动取得实效的一个重要前提。党员的先进性是党对每一个党员提出的基本要求，是衡量党员合格与否的基本标准。我们在工作中体会到，对于这个标准，应当重点把握“四性”：</w:t>
      </w:r>
    </w:p>
    <w:p>
      <w:pPr>
        <w:ind w:left="0" w:right="0" w:firstLine="560"/>
        <w:spacing w:before="450" w:after="450" w:line="312" w:lineRule="auto"/>
      </w:pPr>
      <w:r>
        <w:rPr>
          <w:rFonts w:ascii="宋体" w:hAnsi="宋体" w:eastAsia="宋体" w:cs="宋体"/>
          <w:color w:val="000"/>
          <w:sz w:val="28"/>
          <w:szCs w:val="28"/>
        </w:rPr>
        <w:t xml:space="preserve">一是把握党员先进性标准的全面性，不能以偏概全</w:t>
      </w:r>
    </w:p>
    <w:p>
      <w:pPr>
        <w:ind w:left="0" w:right="0" w:firstLine="560"/>
        <w:spacing w:before="450" w:after="450" w:line="312" w:lineRule="auto"/>
      </w:pPr>
      <w:r>
        <w:rPr>
          <w:rFonts w:ascii="宋体" w:hAnsi="宋体" w:eastAsia="宋体" w:cs="宋体"/>
          <w:color w:val="000"/>
          <w:sz w:val="28"/>
          <w:szCs w:val="28"/>
        </w:rPr>
        <w:t xml:space="preserve">。党员的先进性，是党员的思想政治素质、知识水平、工作能力以及现实表现的综合体现。党章关于党员的基本条件、党员的权利和义务的规定，胡锦涛总书记提出的新时期共产党员保持先进性的六条基本要求，从理想、信念、宗旨、纪律、作风等方面对党员保持先进性的基本要求作出了全面概括，构成了新时期党员先进性的标准体系。我们结合实际，把这一标准体系归纳为“十看”，即看信仰坚不坚，看信心足不足，看学习勤不勤，看思想新不新，看作风实不实，看本领强不强，看为民诚不诚，看奉献多不多，看正气旺不旺，看律己严不严。在先进性教育活动中，我们要求党员必须全面提高素质，在以上各方面都努力达到先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是把握党员先进性标准的时代性，不能一成不变</w:t>
      </w:r>
    </w:p>
    <w:p>
      <w:pPr>
        <w:ind w:left="0" w:right="0" w:firstLine="560"/>
        <w:spacing w:before="450" w:after="450" w:line="312" w:lineRule="auto"/>
      </w:pPr>
      <w:r>
        <w:rPr>
          <w:rFonts w:ascii="宋体" w:hAnsi="宋体" w:eastAsia="宋体" w:cs="宋体"/>
          <w:color w:val="000"/>
          <w:sz w:val="28"/>
          <w:szCs w:val="28"/>
        </w:rPr>
        <w:t xml:space="preserve">。我们党对党员先进性的要求，是根据党的性质以及党所处的历史方位、所肩负的历史任务来确定的。在不同的历史时期，党员的先进性有不同的侧重点和具体的要求。在先进性教育活动中，我们强调：要重点把握住党员先进性新的时代特征，引导广大党员展现新的时代风采，充分发挥新时期党员的先锋模范作用。</w:t>
      </w:r>
    </w:p>
    <w:p>
      <w:pPr>
        <w:ind w:left="0" w:right="0" w:firstLine="560"/>
        <w:spacing w:before="450" w:after="450" w:line="312" w:lineRule="auto"/>
      </w:pPr>
      <w:r>
        <w:rPr>
          <w:rFonts w:ascii="宋体" w:hAnsi="宋体" w:eastAsia="宋体" w:cs="宋体"/>
          <w:color w:val="000"/>
          <w:sz w:val="28"/>
          <w:szCs w:val="28"/>
        </w:rPr>
        <w:t xml:space="preserve">三是把握党员先进性标准的基准性，不能人为降低或拔高</w:t>
      </w:r>
    </w:p>
    <w:p>
      <w:pPr>
        <w:ind w:left="0" w:right="0" w:firstLine="560"/>
        <w:spacing w:before="450" w:after="450" w:line="312" w:lineRule="auto"/>
      </w:pPr>
      <w:r>
        <w:rPr>
          <w:rFonts w:ascii="宋体" w:hAnsi="宋体" w:eastAsia="宋体" w:cs="宋体"/>
          <w:color w:val="000"/>
          <w:sz w:val="28"/>
          <w:szCs w:val="28"/>
        </w:rPr>
        <w:t xml:space="preserve">。我们党对党员先进性的要求，集中体现在党章的有关规定之中，是所有党员都应达到的，既不能随意降低，也不能人为拔高。在先进性教育活动中，一些地方和单位片面理解“高标准、严要求”，认为对党员的要求越高越好，提出了一些不切实际的标准和口号，有的甚至混淆了党员先进性标准与评比优秀党员标准的界限。这不仅会造成党员认识上的困惑，实践上也难以操作，而且会影响到先进性教育活动的实效。</w:t>
      </w:r>
    </w:p>
    <w:p>
      <w:pPr>
        <w:ind w:left="0" w:right="0" w:firstLine="560"/>
        <w:spacing w:before="450" w:after="450" w:line="312" w:lineRule="auto"/>
      </w:pPr>
      <w:r>
        <w:rPr>
          <w:rFonts w:ascii="宋体" w:hAnsi="宋体" w:eastAsia="宋体" w:cs="宋体"/>
          <w:color w:val="000"/>
          <w:sz w:val="28"/>
          <w:szCs w:val="28"/>
        </w:rPr>
        <w:t xml:space="preserve">四是把握党员先进性标准的具体性，不能千篇一律。</w:t>
      </w:r>
    </w:p>
    <w:p>
      <w:pPr>
        <w:ind w:left="0" w:right="0" w:firstLine="560"/>
        <w:spacing w:before="450" w:after="450" w:line="312" w:lineRule="auto"/>
      </w:pPr>
      <w:r>
        <w:rPr>
          <w:rFonts w:ascii="宋体" w:hAnsi="宋体" w:eastAsia="宋体" w:cs="宋体"/>
          <w:color w:val="000"/>
          <w:sz w:val="28"/>
          <w:szCs w:val="28"/>
        </w:rPr>
        <w:t xml:space="preserve">党员先进性在本质上具有一致性，但由于不同行业、不同岗位党员的客观条件不同，在先进性的具体要求上也应该有所不同。因此，在先进性教育活动中，应当根据不同行业、不同岗位党员的不同情况及其特点，明确党员先进性的具体要求。比如，对农村党员，我们提出要“带头执行党的农村政策，带领群众执行党的农村政策；带头致富，带领群众共同致富；带头遵纪守法、维护稳定，带领群众遵纪守法、维护稳定”的要求。对企业党员，提出要“带头诚信、守法经营，带领职工诚信、守法经营；带头创业，带领下岗职工谋业”的要求。对学校和科研院所等事业单位党员，提出要“恪守职业道德、爱岗敬业，刻苦钻研、勇攀高峰，多出成果、多做贡献”等要求。对机关党员，提出要“坚持立党为公、勤政为民，推进改革、服务基层，依法行政、提高效率”等要求。对党员领导干部，则提出要“在科学发展观的统领下，树立和落实正确的权力观、地位观、利益观、政绩观、群众观”等要求。</w:t>
      </w:r>
    </w:p>
    <w:p>
      <w:pPr>
        <w:ind w:left="0" w:right="0" w:firstLine="560"/>
        <w:spacing w:before="450" w:after="450" w:line="312" w:lineRule="auto"/>
      </w:pPr>
      <w:r>
        <w:rPr>
          <w:rFonts w:ascii="宋体" w:hAnsi="宋体" w:eastAsia="宋体" w:cs="宋体"/>
          <w:color w:val="000"/>
          <w:sz w:val="28"/>
          <w:szCs w:val="28"/>
        </w:rPr>
        <w:t xml:space="preserve">先进性教育活动能不能取得实效，能否让群众满意，关键取决于能不能解决实际问题。根据对我市农村和机关党员队伍现状的调查分析，我们认为，当前应采取有力措施解决以下几个方面的突出问题：</w:t>
      </w:r>
    </w:p>
    <w:p>
      <w:pPr>
        <w:ind w:left="0" w:right="0" w:firstLine="560"/>
        <w:spacing w:before="450" w:after="450" w:line="312" w:lineRule="auto"/>
      </w:pPr>
      <w:r>
        <w:rPr>
          <w:rFonts w:ascii="宋体" w:hAnsi="宋体" w:eastAsia="宋体" w:cs="宋体"/>
          <w:color w:val="000"/>
          <w:sz w:val="28"/>
          <w:szCs w:val="28"/>
        </w:rPr>
        <w:t xml:space="preserve">加强和改进党员培训工作，切实解决党员素质和能力不适应新形势、新任务要求的问题。当前，知识贫乏、业务不精、本领不强是影响党员保持先进性的重要因素。在我市30万党员中，高中、中专以下文化程度的达80%，其中初中以下文化程度的达50%以上。在问卷中，有41%的农村党员表示自己无力发挥作用，55%的在经济发展上感到“难办”，70%以上的党员经济收入处于一般水平，在群众中影响力、带动力不大。因此，各级党组织一定要把提高党员素质和能力作为重要任务来抓，加大对机关党员新知识和业务能力的培训力度，加大对农村、企业党员科技知识和创业知识的培训力度，推广在发达地区培训党员创业骨干以及党员领导干部联系贫困党员、专家党员联系创业党员、机关党员联系农村和企业党员、先进村党员帮扶后进村党员等成功做法，在党内广泛开展“传、帮、带”活动。</w:t>
      </w:r>
    </w:p>
    <w:p>
      <w:pPr>
        <w:ind w:left="0" w:right="0" w:firstLine="560"/>
        <w:spacing w:before="450" w:after="450" w:line="312" w:lineRule="auto"/>
      </w:pPr>
      <w:r>
        <w:rPr>
          <w:rFonts w:ascii="宋体" w:hAnsi="宋体" w:eastAsia="宋体" w:cs="宋体"/>
          <w:color w:val="000"/>
          <w:sz w:val="28"/>
          <w:szCs w:val="28"/>
        </w:rPr>
        <w:t xml:space="preserve">加强领导班子思想政治建设和作风建设，切实解决党员领导干部表率作用发挥不好的问题。党员领导干部的言行对一般党员具有很强的示范性和导向性。就现状而言，党员领导干部的表现总体上是好的，但是确有一些党员领导干部在党性修养、理论功底、政策水平、工作能力以及作风上，仍不同程度地存在一些问题，特别是在少数党员领导干部中存在的不正之风和腐败现象，严重影响了党员群众对党的信任，损害了党的形象。因此，要把加强领导班子思想政治建设和作风建设作为推进先进性教育活动的重要举措，引导各级党员领导干部对照党章提出的基本条件，进行自查和互查，深入开展批评与自我批评，让党员和群众看到真功夫、实效果，从而增强对一般党员的带动力和对广大群众的说服力。</w:t>
      </w:r>
    </w:p>
    <w:p>
      <w:pPr>
        <w:ind w:left="0" w:right="0" w:firstLine="560"/>
        <w:spacing w:before="450" w:after="450" w:line="312" w:lineRule="auto"/>
      </w:pPr>
      <w:r>
        <w:rPr>
          <w:rFonts w:ascii="宋体" w:hAnsi="宋体" w:eastAsia="宋体" w:cs="宋体"/>
          <w:color w:val="000"/>
          <w:sz w:val="28"/>
          <w:szCs w:val="28"/>
        </w:rPr>
        <w:t xml:space="preserve">加强基层党组织建设工作，切实解决党员教育管理缺位和方法老化等问题。近些年来，一些基层党组织功能弱化、活动方式老化，特别是一些贫困村和亏困破产企业党组织软弱涣散，无力、无法有效地开展工作，难以起到教育党员、号召党员、凝聚党员的作用。在一些新领域，党的组织设置滞后，出现“党组织找不到党员、党员找不到党组织”的现象，流动党员处于教育管理的“空当”，党员的作用和党员的先进性难以发挥和体现。因此，必须加大对软弱涣散党组织的整顿力度，选好配强党组织领导班子，增强组织功能，夯实组织基础，使基层党组织能够充分履行对党员进行教育管理的职责，真正成为学习贯彻“三个代表”重要思想的组织者、推动者和实践者。要加大在新经济组织和新的社会领域中党组织设置的力度，积极探索非公有制企业、行业协会、社区党建工作的有效途径，改进党员的教育管理方式，扩大党的工作覆盖面，组织引导党员加强党性修养，发挥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2025-05-03T07:09:16+08:00</dcterms:created>
  <dcterms:modified xsi:type="dcterms:W3CDTF">2025-05-03T07:09:16+08:00</dcterms:modified>
</cp:coreProperties>
</file>

<file path=docProps/custom.xml><?xml version="1.0" encoding="utf-8"?>
<Properties xmlns="http://schemas.openxmlformats.org/officeDocument/2006/custom-properties" xmlns:vt="http://schemas.openxmlformats.org/officeDocument/2006/docPropsVTypes"/>
</file>