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街道“讲政治、重规矩、作表率”专题警示教育民主生活会工作方案</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深入推进“讲政治、重规矩、作表率”专题警示教育扎实开展，根据中共xx区纪委机关、中共xx区委组织部、中共xx区委“两学一做”学习教育协调小组办公室《关于在“讲政治、重规矩、作表率”专题警示教育中认真开好专题民主生活会的通知》（x组字〔20...</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中共xx区纪委机关、中共xx区委组织部、中共xx区委“两学一做”学习教育协调小组办公室《关于在“讲政治、重规矩、作表率”专题警示教育中认真开好专题民主生活会的通知》（x组字〔2024〕x号）要求，现就开好宜城路街道“讲政治、重规矩、作表率”专题警示教育民主生活会提出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省管、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拟定于2024年8月29日左右在宜城路街道六楼会议室召开，会期半天。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督促指导街道党工委民主生活会的区领导、街道党工委全体成员。专题民主生活会期间，领导班子成员不得请假。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专题民主生活会由街道党工委书记、办事处主任、人大工委主任张虹同志主持。</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1.宜城路街道党工委书记、办事处主任、人大工委主任张虹同志代表宜城路街道领导班子进行对照检查发言；</w:t>
      </w:r>
    </w:p>
    <w:p>
      <w:pPr>
        <w:ind w:left="0" w:right="0" w:firstLine="560"/>
        <w:spacing w:before="450" w:after="450" w:line="312" w:lineRule="auto"/>
      </w:pPr>
      <w:r>
        <w:rPr>
          <w:rFonts w:ascii="宋体" w:hAnsi="宋体" w:eastAsia="宋体" w:cs="宋体"/>
          <w:color w:val="000"/>
          <w:sz w:val="28"/>
          <w:szCs w:val="28"/>
        </w:rPr>
        <w:t xml:space="preserve">2.宜城路街道领导班子成员逐一进行个人对照检查发言，随后开展批评和自我批评；</w:t>
      </w:r>
    </w:p>
    <w:p>
      <w:pPr>
        <w:ind w:left="0" w:right="0" w:firstLine="560"/>
        <w:spacing w:before="450" w:after="450" w:line="312" w:lineRule="auto"/>
      </w:pPr>
      <w:r>
        <w:rPr>
          <w:rFonts w:ascii="宋体" w:hAnsi="宋体" w:eastAsia="宋体" w:cs="宋体"/>
          <w:color w:val="000"/>
          <w:sz w:val="28"/>
          <w:szCs w:val="28"/>
        </w:rPr>
        <w:t xml:space="preserve">3.宜城路街道领导班子成员逐一进行简要表态发言，谈认识和体会，并对会上提出的批评意见作出回应；</w:t>
      </w:r>
    </w:p>
    <w:p>
      <w:pPr>
        <w:ind w:left="0" w:right="0" w:firstLine="560"/>
        <w:spacing w:before="450" w:after="450" w:line="312" w:lineRule="auto"/>
      </w:pPr>
      <w:r>
        <w:rPr>
          <w:rFonts w:ascii="宋体" w:hAnsi="宋体" w:eastAsia="宋体" w:cs="宋体"/>
          <w:color w:val="000"/>
          <w:sz w:val="28"/>
          <w:szCs w:val="28"/>
        </w:rPr>
        <w:t xml:space="preserve">4.xx区领导点评讲话；</w:t>
      </w:r>
    </w:p>
    <w:p>
      <w:pPr>
        <w:ind w:left="0" w:right="0" w:firstLine="560"/>
        <w:spacing w:before="450" w:after="450" w:line="312" w:lineRule="auto"/>
      </w:pPr>
      <w:r>
        <w:rPr>
          <w:rFonts w:ascii="宋体" w:hAnsi="宋体" w:eastAsia="宋体" w:cs="宋体"/>
          <w:color w:val="000"/>
          <w:sz w:val="28"/>
          <w:szCs w:val="28"/>
        </w:rPr>
        <w:t xml:space="preserve">5.宜城路街道党工委书记、办事处主任、人大工委主任张虹代表领导班子作表态发言。</w:t>
      </w:r>
    </w:p>
    <w:p>
      <w:pPr>
        <w:ind w:left="0" w:right="0" w:firstLine="560"/>
        <w:spacing w:before="450" w:after="450" w:line="312" w:lineRule="auto"/>
      </w:pPr>
      <w:r>
        <w:rPr>
          <w:rFonts w:ascii="宋体" w:hAnsi="宋体" w:eastAsia="宋体" w:cs="宋体"/>
          <w:color w:val="000"/>
          <w:sz w:val="28"/>
          <w:szCs w:val="28"/>
        </w:rPr>
        <w:t xml:space="preserve">五、相关工作安排</w:t>
      </w:r>
    </w:p>
    <w:p>
      <w:pPr>
        <w:ind w:left="0" w:right="0" w:firstLine="560"/>
        <w:spacing w:before="450" w:after="450" w:line="312" w:lineRule="auto"/>
      </w:pPr>
      <w:r>
        <w:rPr>
          <w:rFonts w:ascii="宋体" w:hAnsi="宋体" w:eastAsia="宋体" w:cs="宋体"/>
          <w:color w:val="000"/>
          <w:sz w:val="28"/>
          <w:szCs w:val="28"/>
        </w:rPr>
        <w:t xml:space="preserve">（一）认真对照反思，深入查找突出问题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（二）突出重点任务，从严从实做好各环节工作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会议方案要于会议召开10天前，报上一级纪检机关和组织部门审核。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党委（党组）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省管、市管干部严重违纪违法案件特别是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谈话函询的问题、与巡察反馈的问题、与领导班子和领导干部综合考核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（三）强化领导，切实加强督查指导</w:t>
      </w:r>
    </w:p>
    <w:p>
      <w:pPr>
        <w:ind w:left="0" w:right="0" w:firstLine="560"/>
        <w:spacing w:before="450" w:after="450" w:line="312" w:lineRule="auto"/>
      </w:pPr>
      <w:r>
        <w:rPr>
          <w:rFonts w:ascii="宋体" w:hAnsi="宋体" w:eastAsia="宋体" w:cs="宋体"/>
          <w:color w:val="000"/>
          <w:sz w:val="28"/>
          <w:szCs w:val="28"/>
        </w:rPr>
        <w:t xml:space="preserve">1.强化主体责任。党工委要认真落实管党治党主体责任，把开好专题民主生活会摆上重要位置，主动作为、精心组织，抓好各项任务落实。党工委书记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2.严格工作标准。要坚持时间、进度服从质量，专题民主生活会准备不充分的，不能急于开会。要切实做到思想认识上不去的不放过，查摆问题不聚焦、不具体的不放过，自我剖析不深刻的不放过，整改措施不到位的不放过，群众不满意的不放过。民主生活会召开情况，连同会议方案、会议记录、班子对照检查材料和个人发言提纲、整改清单等，在召开后15天内一式三份上报区纪委机关、区委组织部、区委“两学一做”学习教育协调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2025-06-19T13:31:09+08:00</dcterms:created>
  <dcterms:modified xsi:type="dcterms:W3CDTF">2025-06-19T13:31:09+08:00</dcterms:modified>
</cp:coreProperties>
</file>

<file path=docProps/custom.xml><?xml version="1.0" encoding="utf-8"?>
<Properties xmlns="http://schemas.openxmlformats.org/officeDocument/2006/custom-properties" xmlns:vt="http://schemas.openxmlformats.org/officeDocument/2006/docPropsVTypes"/>
</file>