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在“讲政治、重规矩、作表率”专题警示教育中召开专题民主生活会学习方案</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中学党委、各基层党总支部：为深入推进“讲政治、重规矩、作表率”专题警示教育扎实开展，根据宣城市纪委、市委组织部、市委“两学一做”学习教育协调小组办公室《关于在“讲政治、重规矩、作表率”专题警示教育中认真开好专题民主生活会的通知》（组通字...</w:t>
      </w:r>
    </w:p>
    <w:p>
      <w:pPr>
        <w:ind w:left="0" w:right="0" w:firstLine="560"/>
        <w:spacing w:before="450" w:after="450" w:line="312" w:lineRule="auto"/>
      </w:pPr>
      <w:r>
        <w:rPr>
          <w:rFonts w:ascii="宋体" w:hAnsi="宋体" w:eastAsia="宋体" w:cs="宋体"/>
          <w:color w:val="000"/>
          <w:sz w:val="28"/>
          <w:szCs w:val="28"/>
        </w:rPr>
        <w:t xml:space="preserve">xx中学党委、各基层党总支部：</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宣城市纪委、市委组织部、市委“两学一做”学习教育协调小组办公室《关于在“讲政治、重规矩、作表率”专题警示教育中认真开好专题民主生活会的通知》（组通字〔2024〕17号）部署要求，现就在“讲重作”专题警示教育中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省纪委查处的省管干部违纪违法案件，宣城市查处的市管干部严重违纪违法案件和我县查处的党员干部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教体局党委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本地本单位严重违纪违法案件为反面教材，认真撰写对照检查材料，做到“三个联系、三个摆进去、三个写清楚”（联系自身思想，联系分管工作，联系本地本部门实际；把思想政治上的警觉摆进去，把自身存在的问题摆进去，把应该承担的责任摆进去；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治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四、强化责任落实，切实加强领导督导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各党委（党总支）要落实管党治党的主体责任，切实加强对专题民主生活会的组织领导。党委（党总支）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专题民主生活会要在8月底前完成，召开情况要在适当范围内通报，并连同会议方案、会议记录、班子对照检查材料和个人发言提纲、整改清单等，在召开后15天内报教体局党委备案。</w:t>
      </w:r>
    </w:p>
    <w:p>
      <w:pPr>
        <w:ind w:left="0" w:right="0" w:firstLine="560"/>
        <w:spacing w:before="450" w:after="450" w:line="312" w:lineRule="auto"/>
      </w:pPr>
      <w:r>
        <w:rPr>
          <w:rFonts w:ascii="宋体" w:hAnsi="宋体" w:eastAsia="宋体" w:cs="宋体"/>
          <w:color w:val="000"/>
          <w:sz w:val="28"/>
          <w:szCs w:val="28"/>
        </w:rPr>
        <w:t xml:space="preserve">中共xx县教育体育局委员会</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2025-07-12T13:50:34+08:00</dcterms:created>
  <dcterms:modified xsi:type="dcterms:W3CDTF">2025-07-12T13:50:34+08:00</dcterms:modified>
</cp:coreProperties>
</file>

<file path=docProps/custom.xml><?xml version="1.0" encoding="utf-8"?>
<Properties xmlns="http://schemas.openxmlformats.org/officeDocument/2006/custom-properties" xmlns:vt="http://schemas.openxmlformats.org/officeDocument/2006/docPropsVTypes"/>
</file>