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（副市长）在市委理论中心组学习会上的发言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市委理论中心组学习会上的发言通过深入系统地学习“三个代表”重要思想，深刻理解“三个代表”重要思想的科学内涵，结合城建系统工作实际，我个人理解，树立建设城市、经营城市、管理城市的理念，加快城市化进程，就是落实“三个代表”要求的具体...</w:t>
      </w:r>
    </w:p>
    <w:p>
      <w:pPr>
        <w:ind w:left="0" w:right="0" w:firstLine="560"/>
        <w:spacing w:before="450" w:after="450" w:line="312" w:lineRule="auto"/>
      </w:pPr>
      <w:r>
        <w:rPr>
          <w:rFonts w:ascii="宋体" w:hAnsi="宋体" w:eastAsia="宋体" w:cs="宋体"/>
          <w:color w:val="000"/>
          <w:sz w:val="28"/>
          <w:szCs w:val="28"/>
        </w:rPr>
        <w:t xml:space="preserve">（副市长）在市委理论中心组学习会上的发言</w:t>
      </w:r>
    </w:p>
    <w:p>
      <w:pPr>
        <w:ind w:left="0" w:right="0" w:firstLine="560"/>
        <w:spacing w:before="450" w:after="450" w:line="312" w:lineRule="auto"/>
      </w:pPr>
      <w:r>
        <w:rPr>
          <w:rFonts w:ascii="宋体" w:hAnsi="宋体" w:eastAsia="宋体" w:cs="宋体"/>
          <w:color w:val="000"/>
          <w:sz w:val="28"/>
          <w:szCs w:val="28"/>
        </w:rPr>
        <w:t xml:space="preserve">通过深入系统地学习“三个代表”重要思想，深刻理解“三个代表”重要思想的科学内涵，结合城建系统工作实际，我个人理解，树立建设城市、经营城市、管理城市的理念，加快城市化进程，就是落实“三个代表”要求的具体体现。经营城市最根本的动机是盘活城市资产，取得良好效益，利用城市带动作用，使城乡经济区域经济协调发展，人民群众得到最大实惠，这无疑代表了最广大人民群众的根本利益。从另一方面看，经营城市的最大受益者是资产的所有者和资产的使用者、享用者。也就是说，政府作为资产所有者的代表，人民群众作为资产的使用者、享用者，都是最大的受益者，这也说明经营城市是落实“三个代表”要求的具体体现，完全代表了人民群众的根本利益。因此，我们要以“三个代表”重要思想为指导，树立建设城市、经营城市、管理城市的理念，加快城市化进程，推进经济建设的快速发展。下面我谈几点体会:</w:t>
      </w:r>
    </w:p>
    <w:p>
      <w:pPr>
        <w:ind w:left="0" w:right="0" w:firstLine="560"/>
        <w:spacing w:before="450" w:after="450" w:line="312" w:lineRule="auto"/>
      </w:pPr>
      <w:r>
        <w:rPr>
          <w:rFonts w:ascii="宋体" w:hAnsi="宋体" w:eastAsia="宋体" w:cs="宋体"/>
          <w:color w:val="000"/>
          <w:sz w:val="28"/>
          <w:szCs w:val="28"/>
        </w:rPr>
        <w:t xml:space="preserve">一、加快城市化进程是社会发展的必然趋势</w:t>
      </w:r>
    </w:p>
    <w:p>
      <w:pPr>
        <w:ind w:left="0" w:right="0" w:firstLine="560"/>
        <w:spacing w:before="450" w:after="450" w:line="312" w:lineRule="auto"/>
      </w:pPr>
      <w:r>
        <w:rPr>
          <w:rFonts w:ascii="宋体" w:hAnsi="宋体" w:eastAsia="宋体" w:cs="宋体"/>
          <w:color w:val="000"/>
          <w:sz w:val="28"/>
          <w:szCs w:val="28"/>
        </w:rPr>
        <w:t xml:space="preserve">城市是经济发展的重要载体，城市经济的发展，对整个经济和社会发展有着极其重要的支撑和辐射作用。大力推进城市设施建设，加快城市化进程，充分发挥城市的辐射和带动作用，是经济工作的重要组成部分。可以说抓住城市建设、招商引资、项目建设，就抓住了经济工作重点，就为经济和社会发展注入了新的活力。就是努力践行“三个代表”重要思想的具体体现。加快城市建设，要体现规划一张图，审批一支笔，建设一盘棋的理念。我市五道街、六道街、大马路等街路的建设和改造及640大型公铁立交桥的兴建将把我市带入一个新的发展时期，全市内河治理、公园二期改造及配合公园人工湖改造的东支沟到响铃公园段截流干管工程以及全市路灯维护、部分路段边石调整、补坑罩面、垃圾清运、雨水井清掏，包括全市的绿化美化工程等，给城市的发展提供极好的硬件保障。东岭城市的发展在近几年有了很大的变化，但与其他省份同级城市相比差距仍然较大，城市特色需要塑造，城市形象有待提升。因此，加快城市建设步伐，发展城市经济，既是招商引资改善投资环境的需要，更是广大市民提高工作生活质量的迫切愿望，也是落实“三个代表”思想的重要内容。</w:t>
      </w:r>
    </w:p>
    <w:p>
      <w:pPr>
        <w:ind w:left="0" w:right="0" w:firstLine="560"/>
        <w:spacing w:before="450" w:after="450" w:line="312" w:lineRule="auto"/>
      </w:pPr>
      <w:r>
        <w:rPr>
          <w:rFonts w:ascii="宋体" w:hAnsi="宋体" w:eastAsia="宋体" w:cs="宋体"/>
          <w:color w:val="000"/>
          <w:sz w:val="28"/>
          <w:szCs w:val="28"/>
        </w:rPr>
        <w:t xml:space="preserve">二、加快城市化进程要树立经营城市的理念，多渠道筹集资金</w:t>
      </w:r>
    </w:p>
    <w:p>
      <w:pPr>
        <w:ind w:left="0" w:right="0" w:firstLine="560"/>
        <w:spacing w:before="450" w:after="450" w:line="312" w:lineRule="auto"/>
      </w:pPr>
      <w:r>
        <w:rPr>
          <w:rFonts w:ascii="宋体" w:hAnsi="宋体" w:eastAsia="宋体" w:cs="宋体"/>
          <w:color w:val="000"/>
          <w:sz w:val="28"/>
          <w:szCs w:val="28"/>
        </w:rPr>
        <w:t xml:space="preserve">资金紧张一直是城市建设和管理中的主要矛盾，要解决这一矛盾，必须以“三个代表”重要思想为指导，提高思想觉悟，树立经营城市的理念，用经济的办法，对外开放的办法、商业化的办法搞好城市建设。要积极引导和激励外资、民间资金参与城市基础设施建设和管理，走“政府协调、多元筹资、社会兴办、共同受益”的路子。一是管好用好土地。科学合理规划城市用地，提高土地使用效益，使城市的土地开发利用成为城市建设资金的一个重要渠道。由政府垄断土地一级市场，放开搞活土地二级市场，以地生财，将土地收益用于基础设施建设。二是以经营手段建设城市。充分遵循市场经济规律，以基础设施建设投资主体的多元化、推进城市设施的改造升级，利用过去、现在和未来的资金发展城市，原来政府的无偿投入可以转为有偿投入，把投入与产出有机结合起来，防止产生过去城市建设投资“一去不复返”的弊端，采用公开拍卖使用权、经营权、所有权、管理权等形式，盘活现有经营性、商业性、收费性的市政公用设施，滚动发展。三是以优惠政策聚集资金和人气。要充分利用招商引资的政策，吸引开发商带资拆迁、带资建设，加快建设步伐、改善城区面貌。四是创新经营体制。实行政企分开，形成政府调控市场、市场引导企业、企业参与竞争的运行机制，实行管养分开，改变以管代养、以费养人的状况。政府在城市建设中应坚持“有所为、有所不为”的原则，深刻理解“三个代表”重要思想的科学内涵，从企业能够经营的所有领域中逐步退出，包括一些由政府直接经营的资源，也要通过市场化，企业化来运作，形成以市场为主的城市建设资金投入机制。</w:t>
      </w:r>
    </w:p>
    <w:p>
      <w:pPr>
        <w:ind w:left="0" w:right="0" w:firstLine="560"/>
        <w:spacing w:before="450" w:after="450" w:line="312" w:lineRule="auto"/>
      </w:pPr>
      <w:r>
        <w:rPr>
          <w:rFonts w:ascii="宋体" w:hAnsi="宋体" w:eastAsia="宋体" w:cs="宋体"/>
          <w:color w:val="000"/>
          <w:sz w:val="28"/>
          <w:szCs w:val="28"/>
        </w:rPr>
        <w:t xml:space="preserve">三、加快城市化进程必须科学规划，遵循基本建设程序</w:t>
      </w:r>
    </w:p>
    <w:p>
      <w:pPr>
        <w:ind w:left="0" w:right="0" w:firstLine="560"/>
        <w:spacing w:before="450" w:after="450" w:line="312" w:lineRule="auto"/>
      </w:pPr>
      <w:r>
        <w:rPr>
          <w:rFonts w:ascii="宋体" w:hAnsi="宋体" w:eastAsia="宋体" w:cs="宋体"/>
          <w:color w:val="000"/>
          <w:sz w:val="28"/>
          <w:szCs w:val="28"/>
        </w:rPr>
        <w:t xml:space="preserve">城市规划是城市建设的依据，在城市建设发展中，必须以“三个代表”的重要思想为指导，科学合理地规划城市，要尽快完善城市规划体系，编制城市总体规划。同时要完成城市分区规划、控制性详细规划、修建性详细规划、城市路网规划、城市管网规划、城市防洪规划、城市环境规划等。严格执行《规划法》，避免城市建设的恶性循环，造成资金的巨大浪费。为此，我市已专门成立了城市规划审批委员会，确保了规划的合理性、严肃性。</w:t>
      </w:r>
    </w:p>
    <w:p>
      <w:pPr>
        <w:ind w:left="0" w:right="0" w:firstLine="560"/>
        <w:spacing w:before="450" w:after="450" w:line="312" w:lineRule="auto"/>
      </w:pPr>
      <w:r>
        <w:rPr>
          <w:rFonts w:ascii="宋体" w:hAnsi="宋体" w:eastAsia="宋体" w:cs="宋体"/>
          <w:color w:val="000"/>
          <w:sz w:val="28"/>
          <w:szCs w:val="28"/>
        </w:rPr>
        <w:t xml:space="preserve">城市建设是一项系统工作，必须依法按程序办事。否则，就会规划无序、建设无序、管理无序。必须遵循基本建设程序，要在项目的立项、选址、征地、规划、勘察、设计、招投标、监理、验收、产权确认等环节上严格把关、完善手续、建档存档，从而使城市建设依法有序进行，推动城市经济的健康发展。　</w:t>
      </w:r>
    </w:p>
    <w:p>
      <w:pPr>
        <w:ind w:left="0" w:right="0" w:firstLine="560"/>
        <w:spacing w:before="450" w:after="450" w:line="312" w:lineRule="auto"/>
      </w:pPr>
      <w:r>
        <w:rPr>
          <w:rFonts w:ascii="宋体" w:hAnsi="宋体" w:eastAsia="宋体" w:cs="宋体"/>
          <w:color w:val="000"/>
          <w:sz w:val="28"/>
          <w:szCs w:val="28"/>
        </w:rPr>
        <w:t xml:space="preserve">四、加快城市化进程必须注重城市管理</w:t>
      </w:r>
    </w:p>
    <w:p>
      <w:pPr>
        <w:ind w:left="0" w:right="0" w:firstLine="560"/>
        <w:spacing w:before="450" w:after="450" w:line="312" w:lineRule="auto"/>
      </w:pPr>
      <w:r>
        <w:rPr>
          <w:rFonts w:ascii="宋体" w:hAnsi="宋体" w:eastAsia="宋体" w:cs="宋体"/>
          <w:color w:val="000"/>
          <w:sz w:val="28"/>
          <w:szCs w:val="28"/>
        </w:rPr>
        <w:t xml:space="preserve">要规划建设现代化的城市，既需要有现代化的文明和面貌，也需要现代化的管理水平，必须深刻理解“三个代表”重要思想的科学内涵，坚持标本兼治，长效抓好城市管理。一是加强市容市貌治理。清理各类违章建筑，对所有施工现场进行封闭管理，做到内部标准化、外部景观化。在城区内的所有运输建筑残土、建筑材料的车辆，要采取措施、不准沿街撒漏污染道路。加大城乡结合部，入市口等重点部位的管理力度。落实沿街单位、居民院落和店铺的“门前五包”。要把住宅小区综合治理与推行物业管理、绿化达标与完善基础设施，规划管理与健全规章制度结合起来，突出重点、加强督导，提高小区管理水平。二是抓好市场规范化管理。对城区内的门店、街道摊点进行标准化治理。取缔各类占道亭棚、摊点和出摊占道经营，要统筹规划各类摊区、规范早市、夜市摊点。按规范化管理要求，加强对城区各类市场的日常监督管理，提高环境卫生管理水平。三是整顿城市交通秩序。加强对车辆乱停乱放，闯红灯等违章现象的集中治理和出租车行业的管理，搞好公交车、出租车的车容车貌管理、取缔违章占道的机动车停车场（点）、洗车点、修车点，使城市交通秩序基本达到按灯行停、按线行驶、按位停放、按章执法，促进交通管理由强制型向自觉型转变。四是对经济、社会软环境进行综合治理。抓住群众关心的热点、难点问题进行专项治理。五是建立规范有序的城市综合管理运行机制。以国家法律法规为依据，进一步加强城市管理的制度建设，堵塞实施管理上的漏洞。六是深入开展精神文明建设活动，不断提高城市整体文明程度。</w:t>
      </w:r>
    </w:p>
    <w:p>
      <w:pPr>
        <w:ind w:left="0" w:right="0" w:firstLine="560"/>
        <w:spacing w:before="450" w:after="450" w:line="312" w:lineRule="auto"/>
      </w:pPr>
      <w:r>
        <w:rPr>
          <w:rFonts w:ascii="宋体" w:hAnsi="宋体" w:eastAsia="宋体" w:cs="宋体"/>
          <w:color w:val="000"/>
          <w:sz w:val="28"/>
          <w:szCs w:val="28"/>
        </w:rPr>
        <w:t xml:space="preserve">五、加快城市化进程，必须勤政廉政、依法行政</w:t>
      </w:r>
    </w:p>
    <w:p>
      <w:pPr>
        <w:ind w:left="0" w:right="0" w:firstLine="560"/>
        <w:spacing w:before="450" w:after="450" w:line="312" w:lineRule="auto"/>
      </w:pPr>
      <w:r>
        <w:rPr>
          <w:rFonts w:ascii="宋体" w:hAnsi="宋体" w:eastAsia="宋体" w:cs="宋体"/>
          <w:color w:val="000"/>
          <w:sz w:val="28"/>
          <w:szCs w:val="28"/>
        </w:rPr>
        <w:t xml:space="preserve">政府机构往往担任城市决策者的角色。传统的政府体系和作风阻碍城市建设的进度，甚至给城市建设带来难以弥补的巨大损失，所以在市场机制下，政府机构必须以“三个代表”重要思想为指导，转变作风，勤政廉政、依法行政，加快城市化进程。政府通常代表公众利益、社会利益，肩负社会责任，同时作为一个独立的利益主体，要通过勤政廉政、依法行政，避免“自利”的价值取向和利益选择，不能在政绩机制作用下过于重视形象工程而导致建设行为短期化；不能在行政机制作用下简单处理公众的要求而导致建设行为行政化；也不能在效益机制作用下对私人投资者的建设行为放松控制。另外，各个政府机构之间不能在条块分割旧体制影响下，由于缺乏沟通和协作而造成权限重合，出现责权“真空”。我们必须坚持恪尽职守，勤政廉政、依法行政、积极工作。本届政府组建伊始就确立了“堂堂正正做人，清清白白做官，踏踏实实做事，默默无闻奉献”的从政理念，决心正确行使和运用人民赋予的权利，认真履行承担的责任和义务，全心全意地为全市人民服务，为基层群众谋利益、图创新、求发展。只有真正做到说实话、办实事、讲实效、报实情、实事求是，才能上对得起组织，下对得起市民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2025-05-02T14:30:07+08:00</dcterms:created>
  <dcterms:modified xsi:type="dcterms:W3CDTF">2025-05-02T14:30:07+08:00</dcterms:modified>
</cp:coreProperties>
</file>

<file path=docProps/custom.xml><?xml version="1.0" encoding="utf-8"?>
<Properties xmlns="http://schemas.openxmlformats.org/officeDocument/2006/custom-properties" xmlns:vt="http://schemas.openxmlformats.org/officeDocument/2006/docPropsVTypes"/>
</file>