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在公司整改提高阶段交流会上的讲话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公司整改提高阶段交流会上的讲话同志们：这次先进性教育活动交流会，是集团公司党委先进性教育活动领导小组研究同意召开的。刚才，各党总支、支部分别就制定整改方案和提高整改效果方面的典型经验作了汇报交流。听了他们的发言，很受启发。从10月10日转...</w:t>
      </w:r>
    </w:p>
    <w:p>
      <w:pPr>
        <w:ind w:left="0" w:right="0" w:firstLine="560"/>
        <w:spacing w:before="450" w:after="450" w:line="312" w:lineRule="auto"/>
      </w:pPr>
      <w:r>
        <w:rPr>
          <w:rFonts w:ascii="宋体" w:hAnsi="宋体" w:eastAsia="宋体" w:cs="宋体"/>
          <w:color w:val="000"/>
          <w:sz w:val="28"/>
          <w:szCs w:val="28"/>
        </w:rPr>
        <w:t xml:space="preserve">在公司整改提高阶段交流会上的讲话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先进性教育活动交流会，是集团公司党委先进性教育活动领导小组研究同意召开的。刚才，各党总支、支部分别就制定整改方案和提高整改效果方面的典型经验作了汇报交流。听了他们的发言，很受启发。从10月10日转入整改提高阶段以来，集团公司党委和各总支、支部对做好这一阶段的工作思想上高度重视，精心组织，措施得力，截止目前，公司从党员、基层党组织到集团公司领导班子，顺利完成了制定整改方案的工作。从今天各支部的情况汇报和集团公司先进性教育活动办公室前段的抽查情况看，整改提高阶段工作有以下几个特点：一是领导重视，责任落实。公司先进性教育活动办公室先后召开办公会议，专题研究整改提高阶段的工作内容、政策要求、工作重点和工作程序以及督导、指导等工作，并就做好这一阶段的工作专门下发文件进行部署动员和要求。各单位认真贯彻省国资委党委和集团公司党委的部署要求，进一步提高对先进性教育活动成为群众满意工程和坚持实践标准、群众标准重大意义的认识，明确整改责任，党委书记对公司的整改落实负全责，班子成员结合分管工作，认真抓好分管部门单位的整改，基层党组织认真抓好本支部党员的整改，确保每项整改工作责任都能落实到单位和个人，各项整改措施都落到实处。二是突出重点，认真制定整改方案。各单位针对存在的突出问题，明确整改重点，党员个人把解决思想、工作、作风、纪律等方面存在的突出问题作为整改重点，领导班子、基层党组织把解决党员队伍教育管理方面存在的突出问题、影响公司改革发展稳定的突出问题以及涉及职工群众切身利益的突出问题作为整改重点，把解决具体问题与解决思想作风问题相结合，解决眼前问题与解决制约企业长远发展问题相结合，认真制定切合实际的整改目标和措施。三是“开门”整改，严格把关。各级党组织在对分析评议阶段党员群众反映的有关问题认真梳理汇总的基础上，形成整改方案初稿，并充分发扬民主，通过多种形式征求大家的意见和建议，集思广益。有的利用内部网站、下发专门简报、在宣传栏里张贴等方式公示整改方案，有的将整改方案在党小组内进行传阅，有的召开党员群众和离退休干部职工座谈会进行讨论修改，确保整改措施让群众满意。领导班子的整改方案，都是几上几上，数易其稿。有的单位要求每名党员的整改措施要征求5名以上党员、3名以上群众的意见，并结合这些意见认真进行整改措施的再修订，保证了每名党员整改措施的高质量、高水平。各单位都对整改方案实行了多层审阅把关制度。党员的整改措施由所在支部委员会审阅把关；基层党组织的整改方案由集团公司党委审阅把关；领导班子成员的整改措施由党委书记审阅把关；集团公司领导班子的整改方案和主要负责同志的整改措施，由省国资委指导组审阅后，报省国资委党委把关。四是整改求实效，先进性建设求长效。各单位在整改实效上下功夫，对具备整改条件的问题，马上整改；对通过努力能够解决的问题限时整改；对应该解决但限于客观条件一时解决不了的问题，向群众说明情况，积极采取措施逐步解决。通过扎扎实实的抓整改、办实事、解难题、促发展，充分体现“让党员受教育，使群众得利益”的要求，群众进一步感受到了党组织和党员在先进性教育活动中的新变化。各单位为巩固先进性教育成果，结合实际，积极探索研究建立使党员、党组织保持先进性、充分发挥作用的长效机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主要是各单位的先进性教育活动发展不够平衡，有的党支部工作存在“薄弱点”，边议边改特别是从党性党风方面整改还有差距，探索建立保持先进性的长效机制不够，个别支部对党员的整改措施把关不严、个别党员的整改措施过于简单等。针对存在的问题，各党组织要组织力量搞好自查和整改，对检查出的问题要督促有关基层党组织和党员进行“补课”整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下面，我就整改提高阶段下一步工作，讲两个问题。</w:t>
      </w:r>
    </w:p>
    <w:p>
      <w:pPr>
        <w:ind w:left="0" w:right="0" w:firstLine="560"/>
        <w:spacing w:before="450" w:after="450" w:line="312" w:lineRule="auto"/>
      </w:pPr>
      <w:r>
        <w:rPr>
          <w:rFonts w:ascii="宋体" w:hAnsi="宋体" w:eastAsia="宋体" w:cs="宋体"/>
          <w:color w:val="000"/>
          <w:sz w:val="28"/>
          <w:szCs w:val="28"/>
        </w:rPr>
        <w:t xml:space="preserve">一、深入学习，统一思想，提高认识，坚持不懈，善始善终，全面做好整改提高阶段的工作</w:t>
      </w:r>
    </w:p>
    <w:p>
      <w:pPr>
        <w:ind w:left="0" w:right="0" w:firstLine="560"/>
        <w:spacing w:before="450" w:after="450" w:line="312" w:lineRule="auto"/>
      </w:pPr>
      <w:r>
        <w:rPr>
          <w:rFonts w:ascii="宋体" w:hAnsi="宋体" w:eastAsia="宋体" w:cs="宋体"/>
          <w:color w:val="000"/>
          <w:sz w:val="28"/>
          <w:szCs w:val="28"/>
        </w:rPr>
        <w:t xml:space="preserve">整改提高阶段，是制定整改措施、集中解决突出问题的阶段，是抓落实、见实效、聚民心的重要阶段，也是巩固先进性教育活动前两个阶段成果的关键阶段。实践证明，教育活动越是到了后期，越要强调高标准、严要求。我们要认真学习贯彻十六届五中全会精神和前段时间胡锦涛总书记等中央领导对先进性教育活动的讲话指示精神，贯彻省国资委的具体部署，切实防止和克服松懈、麻痹思想，标准不降，力度不减，工作不松，坚持不懈、善始善终地全面做好整改提高阶段的工作。当前，各单位整改提高阶段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把握四项要求，认真扎实地抓好整改提高。各单位在整改提高阶段工作中，要坚持突出实践“三个代表”重要思想这个主题，突出落实科学发展观这个要求，突出取得实效这个关键，紧紧围绕开展先进性教育活动“提高党员素质、加强基层组织、服务人民群众、促进各项工作”的目标要求，认真扎实地做好整改提高阶段的各项工作。一是要坚持“五个结合”开展整改，即坚持解决本单位干部职工关心的工作生活问题与解决服务中心、服务大局、履行职责方面的问题相结合；坚持解决工作上的具体问题与解决党员思想作风上的问题相结合；坚持解决领导班子的问题与解决党员领导干部、党员个人的问题相结合；坚持解决眼前问题与解决根本性、长远性问题相结合；坚持基层的整改与上级机关的整改相结合，提高整改的整体效果。二是要明确整改的重点内容，着重抓好制定整改方案、认真进行整改、向群众公布整改情况等三个环节的工作。各党组织要在近期工作的基础上，进一步修订、补充和完善每个党员、党员领导干部、领导班子和基层党组织的整改方案和整改措施，严格审核把关程序，按照规定要求做好审阅备案等工作。整改工作要把干部、职工群众意见最大、最不满意的事情，群众最希望办、眼下能够办好的事情作为重点，集中时间和力量，认真加以解决。整改措施要干实事、求实效。要防止片面地把解决部分职工的具体困难代替解决广大群众关注的突出问题，防止只注重孤立地、局部地处理问题，而不顾及全局和长远，防止解决了旧的问题，引发出新的矛盾。从分析评议阶段梳理汇总的群众意见情况看，党员群众对公司在党组织建设和公司改革发展稳定、企业管理、职工保障等问题上寄予了极大的关注，提出了许多宝贵的意见。这充分说明广大干部职工群众思想水平是高的，认识问题是深刻的，对公司的现实状况和长远发展是极为关注的，体现了高度的主人翁精神。希望各单位珍惜广大党员群众在先进性教育活动中激发出来的这种责任心和积极性，切实做好整改提高工作，通过抓住和解决突出问题，使党员真正受到教育，使群众得到实实在在的利益，切身感受到先进性教育活动的成效，不断增强党组织的凝聚力和战斗力。三是要严格落实整改责任，特别是对涉及公司发展的长远规划、影响改革发展稳定和职工群众切身利益的突出问题的整改，一定要把责任落实到部门、到责任人，做到责任明确具体，时限清清楚楚，搞好跟踪督查，确保落到实处。四是对群众提出的问题一定要有回音。对群众提出的问题要认真进行梳理和分类，能够解决的要立说立行，抓紧解决；一时不能解决的要向群众说清楚，不能挫伤群众参与教育活动的积极性。</w:t>
      </w:r>
    </w:p>
    <w:p>
      <w:pPr>
        <w:ind w:left="0" w:right="0" w:firstLine="560"/>
        <w:spacing w:before="450" w:after="450" w:line="312" w:lineRule="auto"/>
      </w:pPr>
      <w:r>
        <w:rPr>
          <w:rFonts w:ascii="宋体" w:hAnsi="宋体" w:eastAsia="宋体" w:cs="宋体"/>
          <w:color w:val="000"/>
          <w:sz w:val="28"/>
          <w:szCs w:val="28"/>
        </w:rPr>
        <w:t xml:space="preserve">(二)积极探索建立党员永葆先进性的长效机制。党的先进性建设是一项长期的历史使命。巩固教育活动的成果，必须着眼于加强党的先进性建设的长期性，形成使党员和党组织“长期受教育、永葆先进性”的长效机制。结合公司党建和生产经营工作实际，各单位在整改提高工作中，要努力探索建立健全党员长期受教育的学习机制；建立健全对党员的监督制约机制；建立健全党员密切联系群众的有效机制；建立健全加强和改进基层组织建设的工作机制；建立健全党建工作领导机制。需要强调的是，要适应建立现代企业制度的要求，充分发挥党组织在公司领导管理上的核心作用，积极探索建立双向进入、交叉任职的党建工作领导机制，切实为公司改革发展稳定这个第一要务保驾护航。通过制度建设，使先进性教育活动取得的成效、创造的经验转化为经常之举、长效之策。对基层支部和党员在长效机制建设上创造的好经验、好做法，要进行认真的分析和提炼，自下而上地不断归纳、总结和提高，用制度的方式固定下来，坚持下去，以此推进集团公司党组织和党员永葆先进性长效机制的建设。</w:t>
      </w:r>
    </w:p>
    <w:p>
      <w:pPr>
        <w:ind w:left="0" w:right="0" w:firstLine="560"/>
        <w:spacing w:before="450" w:after="450" w:line="312" w:lineRule="auto"/>
      </w:pPr>
      <w:r>
        <w:rPr>
          <w:rFonts w:ascii="宋体" w:hAnsi="宋体" w:eastAsia="宋体" w:cs="宋体"/>
          <w:color w:val="000"/>
          <w:sz w:val="28"/>
          <w:szCs w:val="28"/>
        </w:rPr>
        <w:t xml:space="preserve">（三）抓好群众满意度测评。整改提高阶段任务完成后，各党总支、支部要根据统一部署，在公司先进性教育活动办公室的具体指导下，在向党员和职工群众通报整改情况和整个先进性教育活动的基础上，组织进行一次由全体党员和群众代表参加的群众满意度测评，对本单位的教育活动进行一次全面评价。如果多数群众对教育活动开展情况不满意，要及时进行“补课”。</w:t>
      </w:r>
    </w:p>
    <w:p>
      <w:pPr>
        <w:ind w:left="0" w:right="0" w:firstLine="560"/>
        <w:spacing w:before="450" w:after="450" w:line="312" w:lineRule="auto"/>
      </w:pPr>
      <w:r>
        <w:rPr>
          <w:rFonts w:ascii="宋体" w:hAnsi="宋体" w:eastAsia="宋体" w:cs="宋体"/>
          <w:color w:val="000"/>
          <w:sz w:val="28"/>
          <w:szCs w:val="28"/>
        </w:rPr>
        <w:t xml:space="preserve">（四）做好先进性教育活动的总结工作。群众满意度测评工作结束后，各党总支、支部要对先进性教育活动进行认真、系统的总结，形成总结报告，报集团公司先进性教育活动办公室。书面总结工作完成后，要根据省国资委党委的通知要求，召开总结大会。</w:t>
      </w:r>
    </w:p>
    <w:p>
      <w:pPr>
        <w:ind w:left="0" w:right="0" w:firstLine="560"/>
        <w:spacing w:before="450" w:after="450" w:line="312" w:lineRule="auto"/>
      </w:pPr>
      <w:r>
        <w:rPr>
          <w:rFonts w:ascii="宋体" w:hAnsi="宋体" w:eastAsia="宋体" w:cs="宋体"/>
          <w:color w:val="000"/>
          <w:sz w:val="28"/>
          <w:szCs w:val="28"/>
        </w:rPr>
        <w:t xml:space="preserve">(五)切实安排好巩固和扩大整改成果的工作。按照省委和省国资委党委的要求，集中学习教育活动结束后，要用两到三个月的时间，切实做好巩固和扩大整改成果的工作。主要抓好五件事：一是对整改情况进行检查梳理，继续抓好整改措施的落实。二是进一步建立健全和落实永葆先进性的长效机制。三是正确把握相关政策。党要管党、从严治党，是我党一贯坚持的方针，也是先进性教育活动要坚持的方针。各单位要认真学好文件，掌握政策，抓好贯彻落实。对经教育不改、不符合党员条件的，要根据党章和有关规定，按正常程序进行处理；对违纪党员，要按照有关规定，给予纪律处分。四是做好发展党员工作，把符合党员条件的先进分子及时吸收到党内来，进一步壮大公司党的队伍。</w:t>
      </w:r>
    </w:p>
    <w:p>
      <w:pPr>
        <w:ind w:left="0" w:right="0" w:firstLine="560"/>
        <w:spacing w:before="450" w:after="450" w:line="312" w:lineRule="auto"/>
      </w:pPr>
      <w:r>
        <w:rPr>
          <w:rFonts w:ascii="宋体" w:hAnsi="宋体" w:eastAsia="宋体" w:cs="宋体"/>
          <w:color w:val="000"/>
          <w:sz w:val="28"/>
          <w:szCs w:val="28"/>
        </w:rPr>
        <w:t xml:space="preserve">二、加强领导，开拓创新，努力实现先进性教育活动与公司改革发展稳定工作两不误、两促进</w:t>
      </w:r>
    </w:p>
    <w:p>
      <w:pPr>
        <w:ind w:left="0" w:right="0" w:firstLine="560"/>
        <w:spacing w:before="450" w:after="450" w:line="312" w:lineRule="auto"/>
      </w:pPr>
      <w:r>
        <w:rPr>
          <w:rFonts w:ascii="宋体" w:hAnsi="宋体" w:eastAsia="宋体" w:cs="宋体"/>
          <w:color w:val="000"/>
          <w:sz w:val="28"/>
          <w:szCs w:val="28"/>
        </w:rPr>
        <w:t xml:space="preserve">各单位先进性教育活动在前两个阶段周密细致工作的基础上，已进入整改提高的关键阶段，并已取得了初步的成果。大家一定要注意防止和克服自满和松劲情绪，切实做到统一认识，加强领导，周密安排，开拓创新，进一步增强政治责任感和使命感，保持良好的精神状态，确保整改提高阶段各项工作的健康顺利完成。一是要严格领导责任和工作责任。各总支、支部要切实负起领导责任，主要负责同志要切实履行好直接责任人职责，集中精力抓整改，二是各级党员领导干部要发挥好示范表率作用，带头抓好整改，推动本单位整改工作的深入开展。三是公司先进性教育活动办公室要做好督导和指导工作，确保督导指导到位，加强督查，严格把关，积极配合各党组织完成好整改提高工作。四是紧密结合公司实际大力开展争创“四好”班子、“五个好”党员和“五个好”基层党组织等活动，积极探索加强集团公司党建工作的长效机制建设。五是加大活动形式和工作方式的创新力度，结合教育活动和生产经营实际，积极实践，开拓创新，在公司整改提高长效机制建设方面多做具有前瞻性、指导性和创造性的工作。六是一手抓生产经营，一手抓先进性教育，坚持两不误、两促进，把广大党员群众通过开展教育活动激发出来的积极性引导到立足本职岗位发挥先锋模范作用上来，引导到推进公司改革发展稳定上来，努力实现教育活动和公司的各项工作“互促双丰”，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整改提高阶段的工作任务十分繁重。做好整改提高工作，对于先进性教育活动全面顺利完成和取得实效，起着至关重要的作用。我们要继续坚持以邓小平理论和“三个代表”重要思想为指导，认真学习贯彻十六届五中全会精神，在省国资委党委领导和指导组具体指导下，加强领导，强化措施，善始善终地完成整改提高阶段的各项工作，努力实现先进性教育活动的目标要求，开创公司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2025-06-21T04:02:54+08:00</dcterms:created>
  <dcterms:modified xsi:type="dcterms:W3CDTF">2025-06-21T04:02:54+08:00</dcterms:modified>
</cp:coreProperties>
</file>

<file path=docProps/custom.xml><?xml version="1.0" encoding="utf-8"?>
<Properties xmlns="http://schemas.openxmlformats.org/officeDocument/2006/custom-properties" xmlns:vt="http://schemas.openxmlformats.org/officeDocument/2006/docPropsVTypes"/>
</file>