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探索构建保持党员先进性的长效机制</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w:t>
      </w:r>
    </w:p>
    <w:p>
      <w:pPr>
        <w:ind w:left="0" w:right="0" w:firstLine="560"/>
        <w:spacing w:before="450" w:after="450" w:line="312" w:lineRule="auto"/>
      </w:pPr>
      <w:r>
        <w:rPr>
          <w:rFonts w:ascii="宋体" w:hAnsi="宋体" w:eastAsia="宋体" w:cs="宋体"/>
          <w:color w:val="000"/>
          <w:sz w:val="28"/>
          <w:szCs w:val="28"/>
        </w:rPr>
        <w:t xml:space="preserve">党的先进性是随着形势和任务的变化而不断丰富和发展的。保持党员先进性，必须构建一种长效机制。正如胡锦涛同志强调指出的，要积极寻找新的历史条件下做好党员经常性教育管理工作的方法和途径，努力探索使广大党员长期受教育、永葆先进性的长效机制。建立健全永葆先进性的长效机制，是践行“三个代表”重要思想的客观要求，是加强党的先进性建设的根本之举，也是加强党的执政能力建设的现实需要。</w:t>
      </w:r>
    </w:p>
    <w:p>
      <w:pPr>
        <w:ind w:left="0" w:right="0" w:firstLine="560"/>
        <w:spacing w:before="450" w:after="450" w:line="312" w:lineRule="auto"/>
      </w:pPr>
      <w:r>
        <w:rPr>
          <w:rFonts w:ascii="宋体" w:hAnsi="宋体" w:eastAsia="宋体" w:cs="宋体"/>
          <w:color w:val="000"/>
          <w:sz w:val="28"/>
          <w:szCs w:val="28"/>
        </w:rPr>
        <w:t xml:space="preserve">充分体现全心全意为人民服务的宗旨，坚持从群众中来、到群众中去，始终保持党同人民群众的血肉联系；充分体现解放思想、实事求是、与时俱进的要求，坚持突出重点、注重实效，在坚持新时期党建基本制度的基础上不断进行制度创新；充分体现“党要管党，从严治党”的方针，坚持系统规范、整体推进，全面加强党员的教育、管理和简督，突出抓好党风廉政建设；充分体现科学发展观的理念，坚持以人为本、激发活力，充分调动和保护广大党员的积极性、主动性和创造性具有重大的意义。</w:t>
      </w:r>
    </w:p>
    <w:p>
      <w:pPr>
        <w:ind w:left="0" w:right="0" w:firstLine="560"/>
        <w:spacing w:before="450" w:after="450" w:line="312" w:lineRule="auto"/>
      </w:pPr>
      <w:r>
        <w:rPr>
          <w:rFonts w:ascii="宋体" w:hAnsi="宋体" w:eastAsia="宋体" w:cs="宋体"/>
          <w:color w:val="000"/>
          <w:sz w:val="28"/>
          <w:szCs w:val="28"/>
        </w:rPr>
        <w:t xml:space="preserve">建立健全学习培训机制。学习是党员保持先进性的基础和前提。政治上、行动上的清醒和坚定，来源于理论上的清醒和坚定。要使每个党员“思想政治觉悟高于群众，业务操作技能高于群众，生产工作业绩高于群众”，就必须建立健全学习机制。一方面，应坚持和完善已有的学习制度，健全学习体系，改进培训方法，提高培训质量；另一方面，不断创新学习的方式和方法，以强化党员学习培训和实践锻炼为基本途径，围绕保证学习时间、丰富学习容、活跃学习形式、提高学习效果，健全完善督学、导学、考学、评学等学习制度，在党内营造全员学习、终身学习、自主学习、善于学习的良好环境，使各级党组织成为学习型组织。通过建立健全学习机制，使广大党员形成学习、思考、工作和提高的良性循环，在思想、政治、工作和作风等方面都始终保持先进性，从而推动企业各项工作迈上新台阶。</w:t>
      </w:r>
    </w:p>
    <w:p>
      <w:pPr>
        <w:ind w:left="0" w:right="0" w:firstLine="560"/>
        <w:spacing w:before="450" w:after="450" w:line="312" w:lineRule="auto"/>
      </w:pPr>
      <w:r>
        <w:rPr>
          <w:rFonts w:ascii="宋体" w:hAnsi="宋体" w:eastAsia="宋体" w:cs="宋体"/>
          <w:color w:val="000"/>
          <w:sz w:val="28"/>
          <w:szCs w:val="28"/>
        </w:rPr>
        <w:t xml:space="preserve">建立健全思想意识机制。党员思想意识决定党员的行为和作用的发挥。应重点加强理想信念、革命传统、形势任务、党员权利义务等方面的教育，认真总结先进性教育活动中采取的“重温入党誓词”、“党员佩戴党徽”、“党员先锋岗”、“党员领导干部讲党课”等有效做法，健全完善具体规章制度，不断增强党员的角色意识、身份意识、形象意识和行为意识，使广大党员牢记光荣使命，自觉履行职责，树立良好形象。</w:t>
      </w:r>
    </w:p>
    <w:p>
      <w:pPr>
        <w:ind w:left="0" w:right="0" w:firstLine="560"/>
        <w:spacing w:before="450" w:after="450" w:line="312" w:lineRule="auto"/>
      </w:pPr>
      <w:r>
        <w:rPr>
          <w:rFonts w:ascii="宋体" w:hAnsi="宋体" w:eastAsia="宋体" w:cs="宋体"/>
          <w:color w:val="000"/>
          <w:sz w:val="28"/>
          <w:szCs w:val="28"/>
        </w:rPr>
        <w:t xml:space="preserve">建立健全责任落实机制。党的路线方针政策要靠广大党员去贯彻，党的各项事业要靠广大党员去推进。应把党章规定的党员义务与党员的岗位职责结合起来，进一步细化保持共产党员先进性的具体要求，制定可操作、可考核的具体责任目标，健全完善业务培训、业务考核、业务评价制度，健全完善以督促、检查、考核、评比、奖惩为主要内容的党员责任目标管理制度，保证党员认真履行责任。</w:t>
      </w:r>
    </w:p>
    <w:p>
      <w:pPr>
        <w:ind w:left="0" w:right="0" w:firstLine="560"/>
        <w:spacing w:before="450" w:after="450" w:line="312" w:lineRule="auto"/>
      </w:pPr>
      <w:r>
        <w:rPr>
          <w:rFonts w:ascii="宋体" w:hAnsi="宋体" w:eastAsia="宋体" w:cs="宋体"/>
          <w:color w:val="000"/>
          <w:sz w:val="28"/>
          <w:szCs w:val="28"/>
        </w:rPr>
        <w:t xml:space="preserve">建立健全先锋作用机制。党员是党的肌体细胞和活动主体。党的各项事业离不开广大党员的努力工作和率先垂范。应认真总结先进性教育活动中开展的“亮身份、树形象、做表率”等主题实践活动，紧紧围绕企业改革发展稳定大局，结合本地区本部门本单位实际，积极探索党员推进改革、服务发展、维护稳定的有效措施和途径，为广大党员发挥先锋模范作用创造载体、搭建平台。</w:t>
      </w:r>
    </w:p>
    <w:p>
      <w:pPr>
        <w:ind w:left="0" w:right="0" w:firstLine="560"/>
        <w:spacing w:before="450" w:after="450" w:line="312" w:lineRule="auto"/>
      </w:pPr>
      <w:r>
        <w:rPr>
          <w:rFonts w:ascii="宋体" w:hAnsi="宋体" w:eastAsia="宋体" w:cs="宋体"/>
          <w:color w:val="000"/>
          <w:sz w:val="28"/>
          <w:szCs w:val="28"/>
        </w:rPr>
        <w:t xml:space="preserve">建立健全制度保障机制。要认真贯彻落实党员权利保障条例，健全完善党内情况通报制度、情况反映制度、重大决策征求意见制度和党员批评、检举、申诉、控告权利保障制度，逐步推进党务公开，增强党组织工作的透明度，切实保障党员对党内事务的知情权、参与权和监督权。一是严格党内监督。坚持民主集中制原则，扩大党内民主，通过开展批评与自我批评，增强每个党员贯彻执行党的路线方针政策、履行党员义务、行使党员权利的自觉性和主动性。二是拓展监督渠道。把党内监督和党外监督、专门机关监督和群众监督、自下而上监督和自上而下监督结合起来，加大监督力度，提高监督效能。三是强化廉洁自律。把强化监督与廉洁自律结合起来，要求党员自重、自省、自警、自励，防微杜渐，经得起改革开放和发展社会主义市场经济的考验。</w:t>
      </w:r>
    </w:p>
    <w:p>
      <w:pPr>
        <w:ind w:left="0" w:right="0" w:firstLine="560"/>
        <w:spacing w:before="450" w:after="450" w:line="312" w:lineRule="auto"/>
      </w:pPr>
      <w:r>
        <w:rPr>
          <w:rFonts w:ascii="宋体" w:hAnsi="宋体" w:eastAsia="宋体" w:cs="宋体"/>
          <w:color w:val="000"/>
          <w:sz w:val="28"/>
          <w:szCs w:val="28"/>
        </w:rPr>
        <w:t xml:space="preserve">建立健全行为约束机制。党员保持先进性，不仅需要组织的监督和约束，也需要党员的慎独和自律。应认真总结先进性教育活动中党员查摆问题、党性分析、自我批评等有效做法，围绕党员的自我教育、自我检查、自我完善、自我提高，健全完善具体规章制度，使党员能</w:t>
      </w:r>
    </w:p>
    <w:p>
      <w:pPr>
        <w:ind w:left="0" w:right="0" w:firstLine="560"/>
        <w:spacing w:before="450" w:after="450" w:line="312" w:lineRule="auto"/>
      </w:pPr>
      <w:r>
        <w:rPr>
          <w:rFonts w:ascii="宋体" w:hAnsi="宋体" w:eastAsia="宋体" w:cs="宋体"/>
          <w:color w:val="000"/>
          <w:sz w:val="28"/>
          <w:szCs w:val="28"/>
        </w:rPr>
        <w:t xml:space="preserve">够时刻对照检查自己的言行是否符合党员先进性的要求。每个党员应对照党的宗旨，检查理想信念是否坚定，经受各种考验的能力强不强；对照形势任务，检查思想观念是否僵化保守，完成工作目标的信心足不足；对照岗位职责，检查工作的本领和技能是否扎实。在管理事务、</w:t>
      </w:r>
    </w:p>
    <w:p>
      <w:pPr>
        <w:ind w:left="0" w:right="0" w:firstLine="560"/>
        <w:spacing w:before="450" w:after="450" w:line="312" w:lineRule="auto"/>
      </w:pPr>
      <w:r>
        <w:rPr>
          <w:rFonts w:ascii="宋体" w:hAnsi="宋体" w:eastAsia="宋体" w:cs="宋体"/>
          <w:color w:val="000"/>
          <w:sz w:val="28"/>
          <w:szCs w:val="28"/>
        </w:rPr>
        <w:t xml:space="preserve">协调利益关系、处理各种矛盾、开展群众工作、维护稳定的本领，胜任岗位的能力过不过硬；对照群众测评，检查工作作风足否转变，离群众的期望远不远。</w:t>
      </w:r>
    </w:p>
    <w:p>
      <w:pPr>
        <w:ind w:left="0" w:right="0" w:firstLine="560"/>
        <w:spacing w:before="450" w:after="450" w:line="312" w:lineRule="auto"/>
      </w:pPr>
      <w:r>
        <w:rPr>
          <w:rFonts w:ascii="宋体" w:hAnsi="宋体" w:eastAsia="宋体" w:cs="宋体"/>
          <w:color w:val="000"/>
          <w:sz w:val="28"/>
          <w:szCs w:val="28"/>
        </w:rPr>
        <w:t xml:space="preserve">建立健全激励评先机制。激励机制是促进党员永葆先进性的重要动力。激励机制的功能，是激发、引导党员的思想和行为向更高层次发展。结合落实党员先进性的具体要求，各部门、各单位应普遍建立“党员示范点”、“党员责任区”、“党员示范岗”等责任制，同时把“争创一流业绩”、“争当创业先锋”等主题实践活动常态化，为党员发挥先锋模范作用搭建平台创造条件。同时，以党员先进性具体要求为参照标准，定期开展优秀党员评比活动，把党员先进性落实在具体工作中，体现在为人民服务的实际成效上。应实行精神激励和物质奖励并</w:t>
      </w:r>
    </w:p>
    <w:p>
      <w:pPr>
        <w:ind w:left="0" w:right="0" w:firstLine="560"/>
        <w:spacing w:before="450" w:after="450" w:line="312" w:lineRule="auto"/>
      </w:pPr>
      <w:r>
        <w:rPr>
          <w:rFonts w:ascii="宋体" w:hAnsi="宋体" w:eastAsia="宋体" w:cs="宋体"/>
          <w:color w:val="000"/>
          <w:sz w:val="28"/>
          <w:szCs w:val="28"/>
        </w:rPr>
        <w:t xml:space="preserve">重的原则，积极为党员创造良好的工作和生活环境，切实为党员解决实际问题。</w:t>
      </w:r>
    </w:p>
    <w:p>
      <w:pPr>
        <w:ind w:left="0" w:right="0" w:firstLine="560"/>
        <w:spacing w:before="450" w:after="450" w:line="312" w:lineRule="auto"/>
      </w:pPr>
      <w:r>
        <w:rPr>
          <w:rFonts w:ascii="宋体" w:hAnsi="宋体" w:eastAsia="宋体" w:cs="宋体"/>
          <w:color w:val="000"/>
          <w:sz w:val="28"/>
          <w:szCs w:val="28"/>
        </w:rPr>
        <w:t xml:space="preserve">建立健全评估考核机制。建立与科学发展观和正确政绩观相适应、全面科学的党员先进性考核评估体系，对于促进党员保持先进性具有重要的作用。在建立健全考核评估体系中，应突出“三性”：一是注重考核评估内容的科学性。对每个党员特别是各级领导干部的评估，不仅应考核其工作的现状，还应评估其发展的后劲和可持续发展的能力。二是增强考核评估指标的针对性。既充分考虑“德、能、勤、绩、廉”五个方面，又针对不同岗位、不同层次党员的不同职责，提出不同的具体要求。二是提高考核评估的可操作性。制订科学合理、明确具体的指标体系，便于在实际操作中运用，从制度上保证民主评估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