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在全市工商行政管理工作会议上的讲话</w:t>
      </w:r>
      <w:bookmarkEnd w:id="1"/>
    </w:p>
    <w:p>
      <w:pPr>
        <w:jc w:val="center"/>
        <w:spacing w:before="0" w:after="450"/>
      </w:pPr>
      <w:r>
        <w:rPr>
          <w:rFonts w:ascii="Arial" w:hAnsi="Arial" w:eastAsia="Arial" w:cs="Arial"/>
          <w:color w:val="999999"/>
          <w:sz w:val="20"/>
          <w:szCs w:val="20"/>
        </w:rPr>
        <w:t xml:space="preserve">来源：网络  作者：梦回江南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工商行政管理工作会议的主要任务是，以邓小平理论和“三个代表”重要思想为指导，认真贯彻党的十六大、十六届三中全会、省委九届四次全会、市委四届四次全会和全省、全市经济工作会议精神，根据省工商局和市委、市政府的工作部署，总结我市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工商行政管理工作会议的主要任务是，以邓小平理论和“三个代表”重要思想为指导，认真贯彻党的十六大、十六届三中全会、省委九届四次全会、市委四届四次全会和全省、全市经济工作会议精神，根据省工商局和市委、市政府的工作部署，总结我市2024年工商行政管理工作，安排部署2024年工作。</w:t>
      </w:r>
    </w:p>
    <w:p>
      <w:pPr>
        <w:ind w:left="0" w:right="0" w:firstLine="560"/>
        <w:spacing w:before="450" w:after="450" w:line="312" w:lineRule="auto"/>
      </w:pPr>
      <w:r>
        <w:rPr>
          <w:rFonts w:ascii="宋体" w:hAnsi="宋体" w:eastAsia="宋体" w:cs="宋体"/>
          <w:color w:val="000"/>
          <w:sz w:val="28"/>
          <w:szCs w:val="28"/>
        </w:rPr>
        <w:t xml:space="preserve">关于2024年工作的基本情况</w:t>
      </w:r>
    </w:p>
    <w:p>
      <w:pPr>
        <w:ind w:left="0" w:right="0" w:firstLine="560"/>
        <w:spacing w:before="450" w:after="450" w:line="312" w:lineRule="auto"/>
      </w:pPr>
      <w:r>
        <w:rPr>
          <w:rFonts w:ascii="宋体" w:hAnsi="宋体" w:eastAsia="宋体" w:cs="宋体"/>
          <w:color w:val="000"/>
          <w:sz w:val="28"/>
          <w:szCs w:val="28"/>
        </w:rPr>
        <w:t xml:space="preserve">2024年，我市各级工商部门在省工商局和当地党委、政府的领导下，根据省局年初工作安排和重点目标任务督办事项以及市局2024年工作安排，以“三个代表 ”重要思想为指导，深入开展机关作风整顿，加强队伍建设，积极推行综合执法，进一步整顿和规范市场经济秩序，较好地完成了全年工作任务。</w:t>
      </w:r>
    </w:p>
    <w:p>
      <w:pPr>
        <w:ind w:left="0" w:right="0" w:firstLine="560"/>
        <w:spacing w:before="450" w:after="450" w:line="312" w:lineRule="auto"/>
      </w:pPr>
      <w:r>
        <w:rPr>
          <w:rFonts w:ascii="宋体" w:hAnsi="宋体" w:eastAsia="宋体" w:cs="宋体"/>
          <w:color w:val="000"/>
          <w:sz w:val="28"/>
          <w:szCs w:val="28"/>
        </w:rPr>
        <w:t xml:space="preserve">一、继续深入开展“三个代表”重要思想学习教育活动</w:t>
      </w:r>
    </w:p>
    <w:p>
      <w:pPr>
        <w:ind w:left="0" w:right="0" w:firstLine="560"/>
        <w:spacing w:before="450" w:after="450" w:line="312" w:lineRule="auto"/>
      </w:pPr>
      <w:r>
        <w:rPr>
          <w:rFonts w:ascii="宋体" w:hAnsi="宋体" w:eastAsia="宋体" w:cs="宋体"/>
          <w:color w:val="000"/>
          <w:sz w:val="28"/>
          <w:szCs w:val="28"/>
        </w:rPr>
        <w:t xml:space="preserve">按照中央、省委、市委、国家工商总局和省工商局关于兴起学习贯彻“三个代表”重要思想新高潮的通知要求，我市各级工商部门结合自身实际，制定了具体详实的学习计划和实施方案，扎实认真地组织全市工商系统700多名党员干部职工开展了“三个代表”重要思想的学习教育活动。市局党组在部署学教活动时要求，一是要加强组织领导，把学习“三个代表”重要思想作为一项长期的、首要的政治任务来抓，真正地兴起学习贯彻“三个代表”重要思想的热潮，深刻领会其精神实质，不断提高思想认识，在思想上和行动上自觉与党中央保持高度一致；二是要密切联系工商实际，把“三个代表”重要思想渗透到工商行政管理的各项工作中去，充分发挥工商行政管理的职能优势，在创新监管方式和促进经济发展两个方面走出新路子，为我市的经济发展做出贡献；三是要以此次学习教育活动为契机，进一步抓好我市工商系统的精神文明建设、行风建设、效能建设和廉政建设，提高干部队伍的政治素质和业务素质。</w:t>
      </w:r>
    </w:p>
    <w:p>
      <w:pPr>
        <w:ind w:left="0" w:right="0" w:firstLine="560"/>
        <w:spacing w:before="450" w:after="450" w:line="312" w:lineRule="auto"/>
      </w:pPr>
      <w:r>
        <w:rPr>
          <w:rFonts w:ascii="宋体" w:hAnsi="宋体" w:eastAsia="宋体" w:cs="宋体"/>
          <w:color w:val="000"/>
          <w:sz w:val="28"/>
          <w:szCs w:val="28"/>
        </w:rPr>
        <w:t xml:space="preserve">今年7月以来，我市各级工商行政管理部门均开展了第</w:t>
      </w:r>
    </w:p>
    <w:p>
      <w:pPr>
        <w:ind w:left="0" w:right="0" w:firstLine="560"/>
        <w:spacing w:before="450" w:after="450" w:line="312" w:lineRule="auto"/>
      </w:pPr>
      <w:r>
        <w:rPr>
          <w:rFonts w:ascii="宋体" w:hAnsi="宋体" w:eastAsia="宋体" w:cs="宋体"/>
          <w:color w:val="000"/>
          <w:sz w:val="28"/>
          <w:szCs w:val="28"/>
        </w:rPr>
        <w:t xml:space="preserve">一、二阶段的学习教育活动，征订了1000余份学习辅导资料，以《胡锦涛同志“七一”讲话学习读本》、《“三个代表”重要思想学习纲要》为主要学习内容，采取集中学习、分组学习、个人自学、讨论交流、知识竞赛、征求群众意见等形式开展了学习活动。学习期间，全市工商系统干部职工共写出学习心得750篇，办学习专刊1期，发出征求意见表50余份，收回意见和建议32条。参加了省委组织部组织的学习“三个代表”重要思想知识竞赛。</w:t>
      </w:r>
    </w:p>
    <w:p>
      <w:pPr>
        <w:ind w:left="0" w:right="0" w:firstLine="560"/>
        <w:spacing w:before="450" w:after="450" w:line="312" w:lineRule="auto"/>
      </w:pPr>
      <w:r>
        <w:rPr>
          <w:rFonts w:ascii="宋体" w:hAnsi="宋体" w:eastAsia="宋体" w:cs="宋体"/>
          <w:color w:val="000"/>
          <w:sz w:val="28"/>
          <w:szCs w:val="28"/>
        </w:rPr>
        <w:t xml:space="preserve">通过“三个代表”重要思想学习活动的开展，全市各级工商系统广大党员干部职工深刻认识了兴起学习贯彻“三个代表”重要思想新高潮的重要意义，进一步牢固树立了全心全意为人民服务的思想，增强了宗旨意识、公仆意识、服务意识和依法行政的意识，有力促进了工商行政管理各项工作的开展。表现在：一是干部职工的整体素质得到提高，在思想上明显提高，政治上明显进步，作风上明显转变，纪律上明显增强。二是进一步落实好党风廉政建设责任制，杜绝“吃、拿、卡、要”等不廉洁行为的发生。三是作风建设促进监管到位，执法力度和对消费者权益的保护力度得到加大。四是抓好形象建设，经过市创建青年文明号组委会的审查、筛选，我市钟山开发区工商分局松坪工商所获青年文明号单位称号，六枝工商局付如海同志获市级优秀青年岗位能手称号。</w:t>
      </w:r>
    </w:p>
    <w:p>
      <w:pPr>
        <w:ind w:left="0" w:right="0" w:firstLine="560"/>
        <w:spacing w:before="450" w:after="450" w:line="312" w:lineRule="auto"/>
      </w:pPr>
      <w:r>
        <w:rPr>
          <w:rFonts w:ascii="宋体" w:hAnsi="宋体" w:eastAsia="宋体" w:cs="宋体"/>
          <w:color w:val="000"/>
          <w:sz w:val="28"/>
          <w:szCs w:val="28"/>
        </w:rPr>
        <w:t xml:space="preserve">二、进一步深化综合执法，与搞好市场经营主体信用体系建设有机结合起来</w:t>
      </w:r>
    </w:p>
    <w:p>
      <w:pPr>
        <w:ind w:left="0" w:right="0" w:firstLine="560"/>
        <w:spacing w:before="450" w:after="450" w:line="312" w:lineRule="auto"/>
      </w:pPr>
      <w:r>
        <w:rPr>
          <w:rFonts w:ascii="宋体" w:hAnsi="宋体" w:eastAsia="宋体" w:cs="宋体"/>
          <w:color w:val="000"/>
          <w:sz w:val="28"/>
          <w:szCs w:val="28"/>
        </w:rPr>
        <w:t xml:space="preserve">综合执法基本情况。自2024年我市工商系统全面推行综合执法工作以来，这项工作现在已步入正轨，成为我市工商系统主要日常工作的一部分。</w:t>
      </w:r>
    </w:p>
    <w:p>
      <w:pPr>
        <w:ind w:left="0" w:right="0" w:firstLine="560"/>
        <w:spacing w:before="450" w:after="450" w:line="312" w:lineRule="auto"/>
      </w:pPr>
      <w:r>
        <w:rPr>
          <w:rFonts w:ascii="宋体" w:hAnsi="宋体" w:eastAsia="宋体" w:cs="宋体"/>
          <w:color w:val="000"/>
          <w:sz w:val="28"/>
          <w:szCs w:val="28"/>
        </w:rPr>
        <w:t xml:space="preserve">1、经济户口的建立。截止今年11月，全市已建立经济户口一卡两档33725户，资料完整率98%以上，其中企业4846户，个体工商户28879户。已建立的经济户口数据均已录入计算机。</w:t>
      </w:r>
    </w:p>
    <w:p>
      <w:pPr>
        <w:ind w:left="0" w:right="0" w:firstLine="560"/>
        <w:spacing w:before="450" w:after="450" w:line="312" w:lineRule="auto"/>
      </w:pPr>
      <w:r>
        <w:rPr>
          <w:rFonts w:ascii="宋体" w:hAnsi="宋体" w:eastAsia="宋体" w:cs="宋体"/>
          <w:color w:val="000"/>
          <w:sz w:val="28"/>
          <w:szCs w:val="28"/>
        </w:rPr>
        <w:t xml:space="preserve">2、市场巡查的落实。市场巡查是对市场主体进行全方位、综合型、日常性的行政监管，是全面实施综合执法的有效手段。我市各基层工商所按照省局“四定”要求，普遍巡查和重点巡查相结合，落实市场巡查制度，认真做好市场巡查记录和动态巡查监管日记，并在市场巡查中发现大量案源，纠正和查处各种违法经营行为。我局现已制定出城镇工商所和农村工商所的《市场巡查制度》、《六盘水市工商局市场巡查制度监督管理办法》和《六盘水市各类市场管理规范规则》，使我市市场巡查进一步制度化、规范化。</w:t>
      </w:r>
    </w:p>
    <w:p>
      <w:pPr>
        <w:ind w:left="0" w:right="0" w:firstLine="560"/>
        <w:spacing w:before="450" w:after="450" w:line="312" w:lineRule="auto"/>
      </w:pPr>
      <w:r>
        <w:rPr>
          <w:rFonts w:ascii="宋体" w:hAnsi="宋体" w:eastAsia="宋体" w:cs="宋体"/>
          <w:color w:val="000"/>
          <w:sz w:val="28"/>
          <w:szCs w:val="28"/>
        </w:rPr>
        <w:t xml:space="preserve">3、信息化建设。一是今年我市工商系统在2024年建设的网络基础上，在信息化建设方面共投入资金65.5余元，通过ddn、adsl、拨号等线啡?娼ǔ闪怂募豆ど痰耐?缌?樱?ｖは低橙砑?恼?ｔ诵泻托畔⒊┩āｄ壳埃?芯趾土?鱿厍?帧⒁丫?渲眉扑慊??6个工商所全部实现了网络连通、信息共享。二是市局构建了邮件服务器、ftp服务器、web服务器，为无纸化办公创造了条件。同时，市局积极申报国家工商局电子政务试点，配合省工商局完成了全省ip改造，完成了六盘水市工商系统的互联网改造，为推进电子政务和市场主体信用体系建设奠定基础。三是按照省工商局年初工作安排，全市工商系统经济户口软件已于2024年3月31日前全部安装到位。并积极配合省局做好经济户口软件的调测、研讨工作，为进一步完善经济户口软件，推进综合执法工作做了大量工作。四是在计算机技能培训方面，今年组织计算机培训16期，选派人员参加省局培训2期，共计培训245人次。五是积极推行无纸化办公。我市工商系统除了应用好省局配发的电子邮箱外，市局完善了市局ftp服务器，新建了全市工商系统电子邮件系统，并下发了《关于启用六盘水市工商局电子邮件服务器的通知》(市工商办[2024]12号)，明确了市局电子邮件系统应用的有关问题，要求各县局及市局各科室上报市局办公室的信息及非涉密文件、材料等，除报表外，在报送纸质信息、文件、材料的同时，均还应通过市局电子邮件系统报送。市局各科室之间、与各县区局对口股室之间非涉密文件、材料等的交换，也均应同时通过电子邮件系统进行。目前，全市工商系统的非涉密政务信息和文件交换均通过电子邮件系统实现了无纸化。</w:t>
      </w:r>
    </w:p>
    <w:p>
      <w:pPr>
        <w:ind w:left="0" w:right="0" w:firstLine="560"/>
        <w:spacing w:before="450" w:after="450" w:line="312" w:lineRule="auto"/>
      </w:pPr>
      <w:r>
        <w:rPr>
          <w:rFonts w:ascii="宋体" w:hAnsi="宋体" w:eastAsia="宋体" w:cs="宋体"/>
          <w:color w:val="000"/>
          <w:sz w:val="28"/>
          <w:szCs w:val="28"/>
        </w:rPr>
        <w:t xml:space="preserve">4、建立落实绩效考评制度。根据省工商局制定的《工商所综合执法绩效考评表》，我市各县局均结合自身实际制定了对工商所综合执法绩效考评制度，对工商所工作进行量化和细化，用分值来计算工商所工作。各县局根据制定的绩效考评制度，对工商所工作情况考评，并按照考评结果来兑现了奖惩。同时，各县局除了对工商所进行绩效考评外，还要对机关股室进行绩效考评，机关股室和工商所对工作人员进行考评，以促进工作全面开展。</w:t>
      </w:r>
    </w:p>
    <w:p>
      <w:pPr>
        <w:ind w:left="0" w:right="0" w:firstLine="560"/>
        <w:spacing w:before="450" w:after="450" w:line="312" w:lineRule="auto"/>
      </w:pPr>
      <w:r>
        <w:rPr>
          <w:rFonts w:ascii="宋体" w:hAnsi="宋体" w:eastAsia="宋体" w:cs="宋体"/>
          <w:color w:val="000"/>
          <w:sz w:val="28"/>
          <w:szCs w:val="28"/>
        </w:rPr>
        <w:t xml:space="preserve">5、结合我市综合执法工作的开展，逐步推行企业不良行为和良好行为警示记录及信用信息公示制度，探索市场预警制度，努力建成符合我市实际的诚信体系，改善我市投资、经商和消费环境。我市工商部门对目前掌握的信誉较好的企业已经开始实行年检免检。对全市企业的相关资料正在进一步搜集，对已经收集到的有关企业的诚信资料，将逐步在我局的红盾信息网上予以公布。</w:t>
      </w:r>
    </w:p>
    <w:p>
      <w:pPr>
        <w:ind w:left="0" w:right="0" w:firstLine="560"/>
        <w:spacing w:before="450" w:after="450" w:line="312" w:lineRule="auto"/>
      </w:pPr>
      <w:r>
        <w:rPr>
          <w:rFonts w:ascii="宋体" w:hAnsi="宋体" w:eastAsia="宋体" w:cs="宋体"/>
          <w:color w:val="000"/>
          <w:sz w:val="28"/>
          <w:szCs w:val="28"/>
        </w:rPr>
        <w:t xml:space="preserve">三、进一步整顿和规范市场经济秩序取得成效</w:t>
      </w:r>
    </w:p>
    <w:p>
      <w:pPr>
        <w:ind w:left="0" w:right="0" w:firstLine="560"/>
        <w:spacing w:before="450" w:after="450" w:line="312" w:lineRule="auto"/>
      </w:pPr>
      <w:r>
        <w:rPr>
          <w:rFonts w:ascii="宋体" w:hAnsi="宋体" w:eastAsia="宋体" w:cs="宋体"/>
          <w:color w:val="000"/>
          <w:sz w:val="28"/>
          <w:szCs w:val="28"/>
        </w:rPr>
        <w:t xml:space="preserve">（一）全市工商系统案件查处基本情况。</w:t>
      </w:r>
    </w:p>
    <w:p>
      <w:pPr>
        <w:ind w:left="0" w:right="0" w:firstLine="560"/>
        <w:spacing w:before="450" w:after="450" w:line="312" w:lineRule="auto"/>
      </w:pPr>
      <w:r>
        <w:rPr>
          <w:rFonts w:ascii="宋体" w:hAnsi="宋体" w:eastAsia="宋体" w:cs="宋体"/>
          <w:color w:val="000"/>
          <w:sz w:val="28"/>
          <w:szCs w:val="28"/>
        </w:rPr>
        <w:t xml:space="preserve">截止11月底，全市共查处各类案件2376件，罚没款232.26万元。其中，一般程序案件1258件，罚没款209.65万元；简易程序案件1118件，罚没款22.61万元。</w:t>
      </w:r>
    </w:p>
    <w:p>
      <w:pPr>
        <w:ind w:left="0" w:right="0" w:firstLine="560"/>
        <w:spacing w:before="450" w:after="450" w:line="312" w:lineRule="auto"/>
      </w:pPr>
      <w:r>
        <w:rPr>
          <w:rFonts w:ascii="宋体" w:hAnsi="宋体" w:eastAsia="宋体" w:cs="宋体"/>
          <w:color w:val="000"/>
          <w:sz w:val="28"/>
          <w:szCs w:val="28"/>
        </w:rPr>
        <w:t xml:space="preserve">（二）把好市场主体准入关。截止11月底，我市共有内资企业3879户，注册资本754145万元。有私营企业1967户，注册资本124930万元，雇工人数20816人。有个体工商户29079户，资本金36195万元，从业人员55413人。配合我市建立经济户口工作的开展，做好企业年检和个体工商户验照贴花工作。全市应检企业3976户，实检3692户，占应检企业数的93%；全市应验照个体工商户24004户，实际验照贴花22946户，验照率95.6%。</w:t>
      </w:r>
    </w:p>
    <w:p>
      <w:pPr>
        <w:ind w:left="0" w:right="0" w:firstLine="560"/>
        <w:spacing w:before="450" w:after="450" w:line="312" w:lineRule="auto"/>
      </w:pPr>
      <w:r>
        <w:rPr>
          <w:rFonts w:ascii="宋体" w:hAnsi="宋体" w:eastAsia="宋体" w:cs="宋体"/>
          <w:color w:val="000"/>
          <w:sz w:val="28"/>
          <w:szCs w:val="28"/>
        </w:rPr>
        <w:t xml:space="preserve">随着《无照经营查处取缔办法》的实施，我局根据省局的安排，在全市范围内开展了取缔无照经营的活动，全市工商部门共出动车辆698台次，人员1300余人次，检查企业和个体工商户16500余户，清理无照经营1142户。其中，责令办理营业执照699户，因达不到经营许可前置条件被取缔的无照经营户85户。办理无照经营案件633件。</w:t>
      </w:r>
    </w:p>
    <w:p>
      <w:pPr>
        <w:ind w:left="0" w:right="0" w:firstLine="560"/>
        <w:spacing w:before="450" w:after="450" w:line="312" w:lineRule="auto"/>
      </w:pPr>
      <w:r>
        <w:rPr>
          <w:rFonts w:ascii="宋体" w:hAnsi="宋体" w:eastAsia="宋体" w:cs="宋体"/>
          <w:color w:val="000"/>
          <w:sz w:val="28"/>
          <w:szCs w:val="28"/>
        </w:rPr>
        <w:t xml:space="preserve">（三）积极开展各项专项治理。</w:t>
      </w:r>
    </w:p>
    <w:p>
      <w:pPr>
        <w:ind w:left="0" w:right="0" w:firstLine="560"/>
        <w:spacing w:before="450" w:after="450" w:line="312" w:lineRule="auto"/>
      </w:pPr>
      <w:r>
        <w:rPr>
          <w:rFonts w:ascii="宋体" w:hAnsi="宋体" w:eastAsia="宋体" w:cs="宋体"/>
          <w:color w:val="000"/>
          <w:sz w:val="28"/>
          <w:szCs w:val="28"/>
        </w:rPr>
        <w:t xml:space="preserve">一是开展了食品、药品放心工程专项整治。到11月底，共出动执法人员563人次，车辆193台次，检查食品经营户826户，药店和医疗机构50余户，取缔无食品经营资格的经营户21户。查扣假冒伪劣食品117公斤，假饮料508瓶，劣质奶粉13包，劣质酱油119件，没收超期变质药品13种57盒。</w:t>
      </w:r>
    </w:p>
    <w:p>
      <w:pPr>
        <w:ind w:left="0" w:right="0" w:firstLine="560"/>
        <w:spacing w:before="450" w:after="450" w:line="312" w:lineRule="auto"/>
      </w:pPr>
      <w:r>
        <w:rPr>
          <w:rFonts w:ascii="宋体" w:hAnsi="宋体" w:eastAsia="宋体" w:cs="宋体"/>
          <w:color w:val="000"/>
          <w:sz w:val="28"/>
          <w:szCs w:val="28"/>
        </w:rPr>
        <w:t xml:space="preserve">二是开展“毒鼠强”专项整治。在全市范围开展了2次“毒鼠强”专项整治行动，共出动执法人员939人次，车辆295台次，对全市97个农贸市场、1011户经营户进行了全面的清理排查，取缔经营鼠药及流窜经营鼠药贩子386户，收缴“毒鼠强”710克，“毒鼠强”针剂15支，剧毒鼠药2公斤，自制鼠饵1100包，“闻到死”141瓶，“三步倒”1580克，“当场死”45包，“杀得死”26瓶，“猫王”18包，氰化钾17瓶。端掉制售鼠药窝点2个。</w:t>
      </w:r>
    </w:p>
    <w:p>
      <w:pPr>
        <w:ind w:left="0" w:right="0" w:firstLine="560"/>
        <w:spacing w:before="450" w:after="450" w:line="312" w:lineRule="auto"/>
      </w:pPr>
      <w:r>
        <w:rPr>
          <w:rFonts w:ascii="宋体" w:hAnsi="宋体" w:eastAsia="宋体" w:cs="宋体"/>
          <w:color w:val="000"/>
          <w:sz w:val="28"/>
          <w:szCs w:val="28"/>
        </w:rPr>
        <w:t xml:space="preserve">三是开展节日期间市场治理行动。今年元旦、春节期间，在全市范围内开展了市场治理行动。共出动车辆328台次，人员3170人次，检查经营户4860户，查出无照经营户125户，没收了大量假冒伪劣物资。</w:t>
      </w:r>
    </w:p>
    <w:p>
      <w:pPr>
        <w:ind w:left="0" w:right="0" w:firstLine="560"/>
        <w:spacing w:before="450" w:after="450" w:line="312" w:lineRule="auto"/>
      </w:pPr>
      <w:r>
        <w:rPr>
          <w:rFonts w:ascii="宋体" w:hAnsi="宋体" w:eastAsia="宋体" w:cs="宋体"/>
          <w:color w:val="000"/>
          <w:sz w:val="28"/>
          <w:szCs w:val="28"/>
        </w:rPr>
        <w:t xml:space="preserve">四是开展美容美发业和饮食业的专项治理。共出动车辆107台次，人员876人次，检查经营户1406户，抽查商品39批次，立案查处17件。</w:t>
      </w:r>
    </w:p>
    <w:p>
      <w:pPr>
        <w:ind w:left="0" w:right="0" w:firstLine="560"/>
        <w:spacing w:before="450" w:after="450" w:line="312" w:lineRule="auto"/>
      </w:pPr>
      <w:r>
        <w:rPr>
          <w:rFonts w:ascii="宋体" w:hAnsi="宋体" w:eastAsia="宋体" w:cs="宋体"/>
          <w:color w:val="000"/>
          <w:sz w:val="28"/>
          <w:szCs w:val="28"/>
        </w:rPr>
        <w:t xml:space="preserve">五是坚决打击非法拆解拼装车和传销、变相传销行为。积极开展非法拆解拼装车行为，共出动执法人员346人次，车辆124台次，检查汽车修理点、汽车配件经营部266户，查处非法拼装汽车点3个，非法拆解汽车点14个，查获拼装拆解报废汽车6辆。今年3月对六盘水市华际经贸公司涉嫌回收、拆解报废汽车的行为进行立案调查。开展打击传销和变相传销活动，今年8月，取缔了钟山开发区境内的非法传销点1个，遣散传销人员80余人。</w:t>
      </w:r>
    </w:p>
    <w:p>
      <w:pPr>
        <w:ind w:left="0" w:right="0" w:firstLine="560"/>
        <w:spacing w:before="450" w:after="450" w:line="312" w:lineRule="auto"/>
      </w:pPr>
      <w:r>
        <w:rPr>
          <w:rFonts w:ascii="宋体" w:hAnsi="宋体" w:eastAsia="宋体" w:cs="宋体"/>
          <w:color w:val="000"/>
          <w:sz w:val="28"/>
          <w:szCs w:val="28"/>
        </w:rPr>
        <w:t xml:space="preserve">六是严厉打击利用“非典”名义进行的违法违章经营活动。全市工商系统共出动车辆699台次，人员3896人次，检查经营户3415户，立案查处利用“非典”名义从事违法违章案件4件。</w:t>
      </w:r>
    </w:p>
    <w:p>
      <w:pPr>
        <w:ind w:left="0" w:right="0" w:firstLine="560"/>
        <w:spacing w:before="450" w:after="450" w:line="312" w:lineRule="auto"/>
      </w:pPr>
      <w:r>
        <w:rPr>
          <w:rFonts w:ascii="宋体" w:hAnsi="宋体" w:eastAsia="宋体" w:cs="宋体"/>
          <w:color w:val="000"/>
          <w:sz w:val="28"/>
          <w:szCs w:val="28"/>
        </w:rPr>
        <w:t xml:space="preserve">（四）加大对不正当竞争行为的查处力度。进行了对“华伦天奴”品牌系列的专项检查，共查处违法经营户4户，罚款1300元。还查处仿冒“报喜鸟”注册商标案1件。查处六盘水市供水公司强制收取不合理费用案，没收违法所得6万元；查处六枝邮政局强制搭售明信片案；查处六盘水市运通公司以低于成本价销售商品案等。</w:t>
      </w:r>
    </w:p>
    <w:p>
      <w:pPr>
        <w:ind w:left="0" w:right="0" w:firstLine="560"/>
        <w:spacing w:before="450" w:after="450" w:line="312" w:lineRule="auto"/>
      </w:pPr>
      <w:r>
        <w:rPr>
          <w:rFonts w:ascii="宋体" w:hAnsi="宋体" w:eastAsia="宋体" w:cs="宋体"/>
          <w:color w:val="000"/>
          <w:sz w:val="28"/>
          <w:szCs w:val="28"/>
        </w:rPr>
        <w:t xml:space="preserve">（五）进一步加大商标、广告管理工作力度。一年来全市工商系统共查处商标侵权案件13件，罚款金额70670元，没收冒牌香烟20件（价值10000元），冒牌酒99件，假化肥505吨，假冒“雕牌”洗涤用品181件零174盒，冒牌月饼20箱，假商标7200枚。</w:t>
      </w:r>
    </w:p>
    <w:p>
      <w:pPr>
        <w:ind w:left="0" w:right="0" w:firstLine="560"/>
        <w:spacing w:before="450" w:after="450" w:line="312" w:lineRule="auto"/>
      </w:pPr>
      <w:r>
        <w:rPr>
          <w:rFonts w:ascii="宋体" w:hAnsi="宋体" w:eastAsia="宋体" w:cs="宋体"/>
          <w:color w:val="000"/>
          <w:sz w:val="28"/>
          <w:szCs w:val="28"/>
        </w:rPr>
        <w:t xml:space="preserve">今年5月，开展了医疗广告专项检查，共出动执法人员611人次，车辆171台次，检查医疗机构、药店、媒体制作单位588家，立案查处8件，罚款金额10050元。拆除违法发布的医疗广告牌14块。一年来，全市工商系统共查处各类广告违法案件案件161件，罚款18.32万元。</w:t>
      </w:r>
    </w:p>
    <w:p>
      <w:pPr>
        <w:ind w:left="0" w:right="0" w:firstLine="560"/>
        <w:spacing w:before="450" w:after="450" w:line="312" w:lineRule="auto"/>
      </w:pPr>
      <w:r>
        <w:rPr>
          <w:rFonts w:ascii="宋体" w:hAnsi="宋体" w:eastAsia="宋体" w:cs="宋体"/>
          <w:color w:val="000"/>
          <w:sz w:val="28"/>
          <w:szCs w:val="28"/>
        </w:rPr>
        <w:t xml:space="preserve">四、党的建设和队伍建设得到进一步加强</w:t>
      </w:r>
    </w:p>
    <w:p>
      <w:pPr>
        <w:ind w:left="0" w:right="0" w:firstLine="560"/>
        <w:spacing w:before="450" w:after="450" w:line="312" w:lineRule="auto"/>
      </w:pPr>
      <w:r>
        <w:rPr>
          <w:rFonts w:ascii="宋体" w:hAnsi="宋体" w:eastAsia="宋体" w:cs="宋体"/>
          <w:color w:val="000"/>
          <w:sz w:val="28"/>
          <w:szCs w:val="28"/>
        </w:rPr>
        <w:t xml:space="preserve">（一）今年以来，继续加强了对市、县两级财务监管，严格执行收支两条线和罚缴分离的规定。做好部门预、决算工作。一是严格依照“收费许可证”收费，杜绝代收代扣，规范票据使用情况。二是狠抓帐户管理。严格按规定开设帐户。不允许多头设户，并注重事后监督管理，纠正不规范使用帐户行为。三是抓好及时入户、定时上缴工作。截止10月底，全市上交行政性收费1149.519 万元，比上年同期减少12％；罚没款上交188.856万元，比上年同期减少38%，入库率达100％。</w:t>
      </w:r>
    </w:p>
    <w:p>
      <w:pPr>
        <w:ind w:left="0" w:right="0" w:firstLine="560"/>
        <w:spacing w:before="450" w:after="450" w:line="312" w:lineRule="auto"/>
      </w:pPr>
      <w:r>
        <w:rPr>
          <w:rFonts w:ascii="宋体" w:hAnsi="宋体" w:eastAsia="宋体" w:cs="宋体"/>
          <w:color w:val="000"/>
          <w:sz w:val="28"/>
          <w:szCs w:val="28"/>
        </w:rPr>
        <w:t xml:space="preserve">（二）搞好法制建设。一是认真开展同级案件核审，全市办结的1258件一般程序案件均经过核审，核审率100％；二是加强制度建设，强化执法监督。市局制定了《六盘水市工商局重大案件集体讨论制度》，对重大案件的定义，提请讨论的方式及程序作了规定。全面开展以案件评查为形式，以执法监督为手段，提高办案质量。一年来，全市在工商所一级处理的案件中，没有一例行政复议或诉讼，反映出我市工商部门整体办案水平有了提高。根据省局要求，在对各县局开展的执法检查中，共抽查一般程序案件143件，简易程序案件155件，没有发现有重大问题的案件。三是做好行政复议和行政诉讼工作。四是开展法律法规的宣传和培训。积极开展“3.15”消费者权益日宣传活动。全市工商系统在今年“3.15”活动中，共设立宣传咨询服务点176个，接待消费者现场咨询1900余人次，现场受理投诉280件（当场处理60余件），受理电话投诉66件，发放各种宣传资料3万份，发放“营造放心消费环境”征求意见表1万份,公开销毁了价值176.1万元的黑心棉、假烟、假酒、劣质食品等各种假冒伪劣物资。上半年，我市工商系统采取各种形式对《无照经营查处取缔办法》进行了大规模的宣传活动，取得了很好的效果。今年以来，全市工商系统共举办法律法规培训班3期，300余人接受了培训。</w:t>
      </w:r>
    </w:p>
    <w:p>
      <w:pPr>
        <w:ind w:left="0" w:right="0" w:firstLine="560"/>
        <w:spacing w:before="450" w:after="450" w:line="312" w:lineRule="auto"/>
      </w:pPr>
      <w:r>
        <w:rPr>
          <w:rFonts w:ascii="宋体" w:hAnsi="宋体" w:eastAsia="宋体" w:cs="宋体"/>
          <w:color w:val="000"/>
          <w:sz w:val="28"/>
          <w:szCs w:val="28"/>
        </w:rPr>
        <w:t xml:space="preserve">（三）认真抓好干部队伍建设。</w:t>
      </w:r>
    </w:p>
    <w:p>
      <w:pPr>
        <w:ind w:left="0" w:right="0" w:firstLine="560"/>
        <w:spacing w:before="450" w:after="450" w:line="312" w:lineRule="auto"/>
      </w:pPr>
      <w:r>
        <w:rPr>
          <w:rFonts w:ascii="宋体" w:hAnsi="宋体" w:eastAsia="宋体" w:cs="宋体"/>
          <w:color w:val="000"/>
          <w:sz w:val="28"/>
          <w:szCs w:val="28"/>
        </w:rPr>
        <w:t xml:space="preserve">1、加强基础理论学习，强化干部队伍建设。一是加强政治理论学习。上半年，我市工商系统全面开展了对党的十六大、“三个代表”重要思想、《党章》、政府工作报告、《干部群众关心的25个理论问题》、《胡锦涛总书记在考察西柏坡时的讲话》等的学习活动，制定了学习实施方案和计划。学习中，市局机关共收到学习心得130篇，刊出学习心得专刊3期，学习图片展1期。二是加强干部队伍的学历教育和业务知识培训。今年，全市工商系统共组织了78人参加了学历教育，同时，举办了法律法规和业务知识培训班3期，参培人员300余人。举办计算机知识培训班16期，245人参加了培训。</w:t>
      </w:r>
    </w:p>
    <w:p>
      <w:pPr>
        <w:ind w:left="0" w:right="0" w:firstLine="560"/>
        <w:spacing w:before="450" w:after="450" w:line="312" w:lineRule="auto"/>
      </w:pPr>
      <w:r>
        <w:rPr>
          <w:rFonts w:ascii="宋体" w:hAnsi="宋体" w:eastAsia="宋体" w:cs="宋体"/>
          <w:color w:val="000"/>
          <w:sz w:val="28"/>
          <w:szCs w:val="28"/>
        </w:rPr>
        <w:t xml:space="preserve">2、进一步加强党风廉政建设。一是继续深入开展党风廉政教育，认真开展以执政为民为主题的教育活动，要求干部职工树立正确的权力观，改进干部职工的思想作风、学风、工作作风、领导作风和生活作风，提高拒腐防变和抵御风险的能力。二是落实好党风廉政建设责任制，各县区局和市局各科室负责人签订了2024年党风廉政建设责任书。三是继续抓好纠风工作。第一，完善和规范政务公开工作，制定了政务公开实施方案，消灭政务公开空白单位；第二，强化对企业年检工作的监督检查，没有发生向年检对象乱收费、乱罚款、乱摊派和吃拿卡要等行为；第三，巩固治理公路“三乱”成果，按照“谁主管、谁负责”的原则，切实杜绝公路“三乱”，未发现公路“三乱”现象。四是严肃查处违法违纪案件。截至10月31日，共受理来信来访29件。经过初查核实后澄清事实的16件；批评教育的5件；待调查核实的3件；给予行政处理的5件。五是完善和规范政务公开。六是认真贯彻落实国家工商总局《依法行政文明执法六项禁令》。10月21日，市局召开了全市工商系统贯彻落实“六项禁令”动员大会，制定了贯彻实施意见，市局领导与各县局局长及市局科室负责人、科室负责人与工作人员层层签订了责任状，制作了“六项禁令”卡片，成立了督察小组，确保“六项禁令”的贯彻落实。</w:t>
      </w:r>
    </w:p>
    <w:p>
      <w:pPr>
        <w:ind w:left="0" w:right="0" w:firstLine="560"/>
        <w:spacing w:before="450" w:after="450" w:line="312" w:lineRule="auto"/>
      </w:pPr>
      <w:r>
        <w:rPr>
          <w:rFonts w:ascii="宋体" w:hAnsi="宋体" w:eastAsia="宋体" w:cs="宋体"/>
          <w:color w:val="000"/>
          <w:sz w:val="28"/>
          <w:szCs w:val="28"/>
        </w:rPr>
        <w:t xml:space="preserve">3、搞好干部教育培训。</w:t>
      </w:r>
    </w:p>
    <w:p>
      <w:pPr>
        <w:ind w:left="0" w:right="0" w:firstLine="560"/>
        <w:spacing w:before="450" w:after="450" w:line="312" w:lineRule="auto"/>
      </w:pPr>
      <w:r>
        <w:rPr>
          <w:rFonts w:ascii="宋体" w:hAnsi="宋体" w:eastAsia="宋体" w:cs="宋体"/>
          <w:color w:val="000"/>
          <w:sz w:val="28"/>
          <w:szCs w:val="28"/>
        </w:rPr>
        <w:t xml:space="preserve">一是推行“每周一讲、每月一法、每季一考”学习制度。二是鼓励干部职工参加学历教育。水城县工商局与六盘水市电大协调，办理了50多名职工在电大参加成人教育，为该局人员素质的提高做了实际工作；其它局共组织了28人报考贵大学历提升班。三是市局今年分别选送4名科级干部参加省工商局组织的理论学习班，3名干部参加了省工商局人教处组织的人事业务培训；开展对县级局股所长、法制员共117人的业务法规培训。四是分期分批地组织部分干部职工进行计算机应用知识的培训。</w:t>
      </w:r>
    </w:p>
    <w:p>
      <w:pPr>
        <w:ind w:left="0" w:right="0" w:firstLine="560"/>
        <w:spacing w:before="450" w:after="450" w:line="312" w:lineRule="auto"/>
      </w:pPr>
      <w:r>
        <w:rPr>
          <w:rFonts w:ascii="宋体" w:hAnsi="宋体" w:eastAsia="宋体" w:cs="宋体"/>
          <w:color w:val="000"/>
          <w:sz w:val="28"/>
          <w:szCs w:val="28"/>
        </w:rPr>
        <w:t xml:space="preserve">虽然我市2024年工商行政管理工作取得了一些成绩，但同时也存在不足。一是全市工商系统干部队伍的素质还有待进一步提高，以适应新时期工商行政管理工作的需要。二是业务经费较为紧张，许多基层工商所还没有办公用房，缺乏必要的交通工具和通讯工具，影响了工作的开展。三是执法手段缺乏力度，如没有必要的检测设备等。四是整顿和规范市场经济秩序的工作地区之间开展不平衡，极个别地方有厌战情绪和麻痹松懈的思想。四是我市诚信体系建设虽然正在加紧进行，但与发达地区相比还是显得滞后。</w:t>
      </w:r>
    </w:p>
    <w:p>
      <w:pPr>
        <w:ind w:left="0" w:right="0" w:firstLine="560"/>
        <w:spacing w:before="450" w:after="450" w:line="312" w:lineRule="auto"/>
      </w:pPr>
      <w:r>
        <w:rPr>
          <w:rFonts w:ascii="宋体" w:hAnsi="宋体" w:eastAsia="宋体" w:cs="宋体"/>
          <w:color w:val="000"/>
          <w:sz w:val="28"/>
          <w:szCs w:val="28"/>
        </w:rPr>
        <w:t xml:space="preserve">关于2024年工作的安排意见</w:t>
      </w:r>
    </w:p>
    <w:p>
      <w:pPr>
        <w:ind w:left="0" w:right="0" w:firstLine="560"/>
        <w:spacing w:before="450" w:after="450" w:line="312" w:lineRule="auto"/>
      </w:pPr>
      <w:r>
        <w:rPr>
          <w:rFonts w:ascii="宋体" w:hAnsi="宋体" w:eastAsia="宋体" w:cs="宋体"/>
          <w:color w:val="000"/>
          <w:sz w:val="28"/>
          <w:szCs w:val="28"/>
        </w:rPr>
        <w:t xml:space="preserve">2024年全市工商行政管理工作的总体要求是：以邓小平理论和“三个代表”重要思想为指导，全面贯彻落实十六届三中全会、省委九届四次全会、市委四届四次全会和全省、全市经济工作会议精神，按照省工商局的工作安排部署，进一步抓好队伍建设，深化监管执法方式改革，积极推进企业信用体系建设和商品质量监管关口前移，继续搞好综合执法工作，大力整顿和规范市场经济秩序，加大对行业垄断行为的查处力度，努力优化我市投资软环境，为促进地方经济快速、持续、健康发展和实现全面建设小康社会的奋斗目标作出应有的贡献。</w:t>
      </w:r>
    </w:p>
    <w:p>
      <w:pPr>
        <w:ind w:left="0" w:right="0" w:firstLine="560"/>
        <w:spacing w:before="450" w:after="450" w:line="312" w:lineRule="auto"/>
      </w:pPr>
      <w:r>
        <w:rPr>
          <w:rFonts w:ascii="宋体" w:hAnsi="宋体" w:eastAsia="宋体" w:cs="宋体"/>
          <w:color w:val="000"/>
          <w:sz w:val="28"/>
          <w:szCs w:val="28"/>
        </w:rPr>
        <w:t xml:space="preserve">今年的工作思路是：实现执政为民，营造四个环境。即改革完善注册登记审批制度，积极营造畅通的市场准入环境；落实执政兴国的根本要求，积极营造有利于促进发展的工商政策环境；大力整顿规范市场经济秩序，积极营造公平竞争的交易环境；充分发挥工商整体职能作用，积极营造高效优质的服务环境。</w:t>
      </w:r>
    </w:p>
    <w:p>
      <w:pPr>
        <w:ind w:left="0" w:right="0" w:firstLine="560"/>
        <w:spacing w:before="450" w:after="450" w:line="312" w:lineRule="auto"/>
      </w:pPr>
      <w:r>
        <w:rPr>
          <w:rFonts w:ascii="宋体" w:hAnsi="宋体" w:eastAsia="宋体" w:cs="宋体"/>
          <w:color w:val="000"/>
          <w:sz w:val="28"/>
          <w:szCs w:val="28"/>
        </w:rPr>
        <w:t xml:space="preserve">根据上述总体要求和工作思路，今年要抓好以下几个方面的工作。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一、在加深理解、融会贯通、抓好落实上下功夫，继续深入学习“三个代表”重要思想，把十六大、十六届三中全会精神落实到工商工作实处。</w:t>
      </w:r>
    </w:p>
    <w:p>
      <w:pPr>
        <w:ind w:left="0" w:right="0" w:firstLine="560"/>
        <w:spacing w:before="450" w:after="450" w:line="312" w:lineRule="auto"/>
      </w:pPr>
      <w:r>
        <w:rPr>
          <w:rFonts w:ascii="宋体" w:hAnsi="宋体" w:eastAsia="宋体" w:cs="宋体"/>
          <w:color w:val="000"/>
          <w:sz w:val="28"/>
          <w:szCs w:val="28"/>
        </w:rPr>
        <w:t xml:space="preserve">“三个代表”重要思想是不断推进工商行政管理工作的根本保证，我们必须要切实加深理解，融会贯通，抓好落实，用“三个代表”重要思想统揽工商全部工作。要按照国家工商总局提出的“把2024年作为‘三个代表’重要思想深入学习贯彻年”的要求，继续深入学习和贯彻落实“三个代表”重要思想，使我们的工作思路和工作方法切实做到与时俱进、开拓创新，切实做到执政为民、依法行政。党的是十六届三中全会紧紧把握我国发展的新形势，作出了《关于完善社会主义市场经济体制若干问题的决定》，明确了完善社会主义市场经济体制的目标、任务、指导思想和原则以及若干重要问题，特别是提出了“五个统筹”、“五个坚持”的要求，是贯彻落实十六大提出的建立完善的社会主义市场经济体制战略部署的重大举措。工商行政管理部门要立足于贯彻“三个代表”重要思想，落实立党为公、执政为民的本质要求，贯彻落实好党的十六届三中全会精神，要进一步解放思想、转变观念、创新思路、扎实工作，尽心尽力、尽职尽责地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关于完善社会主义市场经济体制若干问题的决定》中涉及工商工作的内容很多，如建立现代产权制度、现代企业制度，完善法人治理结构，支持非公经济发展，建立社会信用体系，改革行政管理体制，改革执法和监督体制等等。工商机关要按照《决定》要求，立足工商行政管理职能，为进一步完善社会主义市场经济体制，进一步推进改革开放，进一步推进经济、社会全面进步做出贡献。</w:t>
      </w:r>
    </w:p>
    <w:p>
      <w:pPr>
        <w:ind w:left="0" w:right="0" w:firstLine="560"/>
        <w:spacing w:before="450" w:after="450" w:line="312" w:lineRule="auto"/>
      </w:pPr>
      <w:r>
        <w:rPr>
          <w:rFonts w:ascii="宋体" w:hAnsi="宋体" w:eastAsia="宋体" w:cs="宋体"/>
          <w:color w:val="000"/>
          <w:sz w:val="28"/>
          <w:szCs w:val="28"/>
        </w:rPr>
        <w:t xml:space="preserve">要实现这一目标，必须要领会好十六届三中全会精神，要采取切实可行的措施，抓好十六届三中全会精神的贯彻落实，真正把全市工商系统干部职工的思想统一到党中央的精神上来，把力量集中到上级的工作部署上来。</w:t>
      </w:r>
    </w:p>
    <w:p>
      <w:pPr>
        <w:ind w:left="0" w:right="0" w:firstLine="560"/>
        <w:spacing w:before="450" w:after="450" w:line="312" w:lineRule="auto"/>
      </w:pPr>
      <w:r>
        <w:rPr>
          <w:rFonts w:ascii="宋体" w:hAnsi="宋体" w:eastAsia="宋体" w:cs="宋体"/>
          <w:color w:val="000"/>
          <w:sz w:val="28"/>
          <w:szCs w:val="28"/>
        </w:rPr>
        <w:t xml:space="preserve">我市工商系统对十六届三中全会精神的贯彻和落实，一是要抓好各级党组班子的学习。全市工商系统要结合当前和明年工商行政管理重点工作进行了深入的座谈讨论。市局党组中心组拟在今年分专题并结合结局工商工作和基层工作的实际问题，把十六届三中全会精神的学习引向深入，市局机关各科室、所、中心、协会负责人要在认真学习、深刻领会全会精神的基础上，就下一步扎学习、促落实的工作作出认真安排，并要制定有效措施。各县局党组也要就学习和贯彻落实十六届三中全会精神作出安排和部署。二是要以支部为单位，组织全市工商系统党员干部认真学习和讨论，要保证学习的时间和质量，不能搞形式主义，走过场，切忌空泛、单调，要力求形式多样，力求实际效果，要在学深、学透和领会实质方面下功夫。市局机关党总支负责市局机关的学习指导、检查，人事教育科负责全市工商系统的学习指导和检查。三是要突出重点，抓好全会精神的贯彻落实。我市工商系统要把学习贯彻全会精神作为当前的一项重要任务抓紧抓好，把全系统干部职工的思想和行动统一到全会精神上来，进一步增强政治意识、大局意识、责任意识，要在思想上、政治上与党中央保持一致，增强推进改革的自觉性和坚定性，切实担负起市场监管职能，全面实现工商职能到位。四是学习贯彻全会精神，要紧密联系工商实际，把维护市场经济秩序、促进改革发展工作引向深入。要从工商职能出发，围绕执政兴国的第一要务，努力维护好市场经济秩序，全面促进经济的快速发展。</w:t>
      </w:r>
    </w:p>
    <w:p>
      <w:pPr>
        <w:ind w:left="0" w:right="0" w:firstLine="560"/>
        <w:spacing w:before="450" w:after="450" w:line="312" w:lineRule="auto"/>
      </w:pPr>
      <w:r>
        <w:rPr>
          <w:rFonts w:ascii="宋体" w:hAnsi="宋体" w:eastAsia="宋体" w:cs="宋体"/>
          <w:color w:val="000"/>
          <w:sz w:val="28"/>
          <w:szCs w:val="28"/>
        </w:rPr>
        <w:t xml:space="preserve">二、以贯彻落实“六项禁令”为契机，抓好队伍建设，树立“忠于职守、勇于负责、清正廉洁、执法如山”的工商队伍新形象。</w:t>
      </w:r>
    </w:p>
    <w:p>
      <w:pPr>
        <w:ind w:left="0" w:right="0" w:firstLine="560"/>
        <w:spacing w:before="450" w:after="450" w:line="312" w:lineRule="auto"/>
      </w:pPr>
      <w:r>
        <w:rPr>
          <w:rFonts w:ascii="宋体" w:hAnsi="宋体" w:eastAsia="宋体" w:cs="宋体"/>
          <w:color w:val="000"/>
          <w:sz w:val="28"/>
          <w:szCs w:val="28"/>
        </w:rPr>
        <w:t xml:space="preserve">认真落实胡锦涛同志提出的为民、务实、清廉的要求，进一步加强干部队伍建设。</w:t>
      </w:r>
    </w:p>
    <w:p>
      <w:pPr>
        <w:ind w:left="0" w:right="0" w:firstLine="560"/>
        <w:spacing w:before="450" w:after="450" w:line="312" w:lineRule="auto"/>
      </w:pPr>
      <w:r>
        <w:rPr>
          <w:rFonts w:ascii="宋体" w:hAnsi="宋体" w:eastAsia="宋体" w:cs="宋体"/>
          <w:color w:val="000"/>
          <w:sz w:val="28"/>
          <w:szCs w:val="28"/>
        </w:rPr>
        <w:t xml:space="preserve">（一）我市工商系统队伍建设要抓好三个层次：</w:t>
      </w:r>
    </w:p>
    <w:p>
      <w:pPr>
        <w:ind w:left="0" w:right="0" w:firstLine="560"/>
        <w:spacing w:before="450" w:after="450" w:line="312" w:lineRule="auto"/>
      </w:pPr>
      <w:r>
        <w:rPr>
          <w:rFonts w:ascii="宋体" w:hAnsi="宋体" w:eastAsia="宋体" w:cs="宋体"/>
          <w:color w:val="000"/>
          <w:sz w:val="28"/>
          <w:szCs w:val="28"/>
        </w:rPr>
        <w:t xml:space="preserve">1、抓好领导班子建设。重点放在三个方面，一是要增强政治意识、大局意识和责任意识；二是要提高领导水平；三是要坚持民主集中制。</w:t>
      </w:r>
    </w:p>
    <w:p>
      <w:pPr>
        <w:ind w:left="0" w:right="0" w:firstLine="560"/>
        <w:spacing w:before="450" w:after="450" w:line="312" w:lineRule="auto"/>
      </w:pPr>
      <w:r>
        <w:rPr>
          <w:rFonts w:ascii="宋体" w:hAnsi="宋体" w:eastAsia="宋体" w:cs="宋体"/>
          <w:color w:val="000"/>
          <w:sz w:val="28"/>
          <w:szCs w:val="28"/>
        </w:rPr>
        <w:t xml:space="preserve">2、抓好机关建设。重点是转变机关作风，树立正确的权力观，增强服务意识，提高服务质量。一是要立足工商职能，改进服务方式，主动为企业提供咨询，帮助企业解决企业登记注册、商标广告、权益保护等方面的问题，要制定并完善首问责任制，通过一次说清、限时办结、预约服务、延时办公等方式，为企业提供热情、优质的服务。二是要端正服务态度，严格文明执法。在办证、办照、办事等窗口推行文明执法服务，使用文明礼貌用语；在检查和纠正违法行为时，要出示证件，宣传政策法规，真正让当事人感到平等，受尊重，感到心悦诚服。三是要强化监督制约机制，加强行风建设。针对少数干部“吃拿卡要”的不廉行为，“懒散硬冷”的不勤现象，从教育、制度和查处三个环节入手，通过开展思想政治教育，筑牢拒腐防变的思想防线，引导干部“不想”不廉不勤的意识；强化规章制度，构建廉政自律的防范机制，形成干部“不能”不廉不勤的环境；狠抓制度规定的落实，加大对违法违纪行为的惩处力度，营造干部“不敢”不廉不勤的氛围。</w:t>
      </w:r>
    </w:p>
    <w:p>
      <w:pPr>
        <w:ind w:left="0" w:right="0" w:firstLine="560"/>
        <w:spacing w:before="450" w:after="450" w:line="312" w:lineRule="auto"/>
      </w:pPr>
      <w:r>
        <w:rPr>
          <w:rFonts w:ascii="宋体" w:hAnsi="宋体" w:eastAsia="宋体" w:cs="宋体"/>
          <w:color w:val="000"/>
          <w:sz w:val="28"/>
          <w:szCs w:val="28"/>
        </w:rPr>
        <w:t xml:space="preserve">3、抓好基层工商所建设。基层工商所是“窗口”，是前沿阵地，因此，基层工商所建设始终是我们队伍建设的重中之重。一是要选准配强工商所长，实行竞争上岗、优胜劣汰的竞争机制，把工作能力强、业务素质好、思想政治过硬的干部选配到工商所长的位置，真正使所长成为工商所干部职工的带头羊，有效带动工商所工作的开展。二是要加强基层党组织建设，把支部建在所上，所长是党员的由所长兼任支部书记，深入开展思想政治工作，发挥工商所战斗堡垒的作用。三是要加强制度建设，制定和完善相关制度，省局下发了新的绩效考评制度，要抓紧落实和完善。</w:t>
      </w:r>
    </w:p>
    <w:p>
      <w:pPr>
        <w:ind w:left="0" w:right="0" w:firstLine="560"/>
        <w:spacing w:before="450" w:after="450" w:line="312" w:lineRule="auto"/>
      </w:pPr>
      <w:r>
        <w:rPr>
          <w:rFonts w:ascii="宋体" w:hAnsi="宋体" w:eastAsia="宋体" w:cs="宋体"/>
          <w:color w:val="000"/>
          <w:sz w:val="28"/>
          <w:szCs w:val="28"/>
        </w:rPr>
        <w:t xml:space="preserve">（二）狠抓干部职工的教育培训，把2024年作为全市工商系统个人能力建设年。</w:t>
      </w:r>
    </w:p>
    <w:p>
      <w:pPr>
        <w:ind w:left="0" w:right="0" w:firstLine="560"/>
        <w:spacing w:before="450" w:after="450" w:line="312" w:lineRule="auto"/>
      </w:pPr>
      <w:r>
        <w:rPr>
          <w:rFonts w:ascii="宋体" w:hAnsi="宋体" w:eastAsia="宋体" w:cs="宋体"/>
          <w:color w:val="000"/>
          <w:sz w:val="28"/>
          <w:szCs w:val="28"/>
        </w:rPr>
        <w:t xml:space="preserve">我市各级工商部门要加大对干部职工的教育培训力度，以政治理论和法律法规为主要内容，以“三个代表”重要思想和《行政许可法》为重点，狠抓教育培训工作。我市各级工商部门要根据省局要求，按照分级培训的原则，抓好干部职工教育培训。市局机关要要坚持“一月一法”的学习制度，各县局也要根据自身实际抓紧抓好机关及工商所日常的政治和业务学习，制定切实可行的学习制度，卓有成效地抓好学习和培训工作。我市工商部门要通过对干部的教育培训，使全体工商干部都要自觉在思想观念、知识结构、业务技能、工作方式方法上进行充实和更新，不断提高自身素质，自觉适应不断发展的新形势。市局和各县局要支持、鼓励干部学习，为他们创造必要的学习条件和机会。</w:t>
      </w:r>
    </w:p>
    <w:p>
      <w:pPr>
        <w:ind w:left="0" w:right="0" w:firstLine="560"/>
        <w:spacing w:before="450" w:after="450" w:line="312" w:lineRule="auto"/>
      </w:pPr>
      <w:r>
        <w:rPr>
          <w:rFonts w:ascii="宋体" w:hAnsi="宋体" w:eastAsia="宋体" w:cs="宋体"/>
          <w:color w:val="000"/>
          <w:sz w:val="28"/>
          <w:szCs w:val="28"/>
        </w:rPr>
        <w:t xml:space="preserve">（三）狠抓党风廉政建设。</w:t>
      </w:r>
    </w:p>
    <w:p>
      <w:pPr>
        <w:ind w:left="0" w:right="0" w:firstLine="560"/>
        <w:spacing w:before="450" w:after="450" w:line="312" w:lineRule="auto"/>
      </w:pPr>
      <w:r>
        <w:rPr>
          <w:rFonts w:ascii="宋体" w:hAnsi="宋体" w:eastAsia="宋体" w:cs="宋体"/>
          <w:color w:val="000"/>
          <w:sz w:val="28"/>
          <w:szCs w:val="28"/>
        </w:rPr>
        <w:t xml:space="preserve">我市各级工商部门要以“三个代表”和立党为公、执政为民思想为指导，开展好党风廉政建设工作。要以贯彻落实国家工商总局“六项禁令”为契机，加强廉政建设，认真开展执政为民教育活动，规范全体干部的廉洁从政行为，加强廉洁自律工作；要继续完善党风廉政建设责任制，一把手负总责，副职按照分工管好分管范围内的党风廉政建设，要把党风廉政建设工作同其他工作一起布置、一起检查、一起考核、一起评比奖励，要加大监督检查力度，狠抓责任追究制的落实，把党风廉政建设责任制落实到人；要严肃查处系统内违纪违法案件；要继续抓好纠正部门不正之风工作，按照政务公开的要求，完善公开办事制度。各县局特别是基层工商所要加强队伍的作风建设和纪律整顿，树立良好的工商形象，为监管对象提供良好的服务。全体干部和职工要严格按照廉洁从政的有关规定办事，决不允许不廉洁行为发生。</w:t>
      </w:r>
    </w:p>
    <w:p>
      <w:pPr>
        <w:ind w:left="0" w:right="0" w:firstLine="560"/>
        <w:spacing w:before="450" w:after="450" w:line="312" w:lineRule="auto"/>
      </w:pPr>
      <w:r>
        <w:rPr>
          <w:rFonts w:ascii="宋体" w:hAnsi="宋体" w:eastAsia="宋体" w:cs="宋体"/>
          <w:color w:val="000"/>
          <w:sz w:val="28"/>
          <w:szCs w:val="28"/>
        </w:rPr>
        <w:t xml:space="preserve">三、以综合执法为中心，推进两项改革，加大整顿和规范市场经济秩序力度。</w:t>
      </w:r>
    </w:p>
    <w:p>
      <w:pPr>
        <w:ind w:left="0" w:right="0" w:firstLine="560"/>
        <w:spacing w:before="450" w:after="450" w:line="312" w:lineRule="auto"/>
      </w:pPr>
      <w:r>
        <w:rPr>
          <w:rFonts w:ascii="宋体" w:hAnsi="宋体" w:eastAsia="宋体" w:cs="宋体"/>
          <w:color w:val="000"/>
          <w:sz w:val="28"/>
          <w:szCs w:val="28"/>
        </w:rPr>
        <w:t xml:space="preserve">一是要以实施“食品药品放心工程”，制止仿冒、误导、商业欺诈行为为重点，抓好直接关系人民群众身体健康和生命健康的食品、药品、农资等专项整治，坚决查处假冒、仿冒知名商品特有的名称、包装、装潢及其他商业标识的行为，切实加大对知识产权的保护，严厉打击制售假冒伪劣商品的违法行为。</w:t>
      </w:r>
    </w:p>
    <w:p>
      <w:pPr>
        <w:ind w:left="0" w:right="0" w:firstLine="560"/>
        <w:spacing w:before="450" w:after="450" w:line="312" w:lineRule="auto"/>
      </w:pPr>
      <w:r>
        <w:rPr>
          <w:rFonts w:ascii="宋体" w:hAnsi="宋体" w:eastAsia="宋体" w:cs="宋体"/>
          <w:color w:val="000"/>
          <w:sz w:val="28"/>
          <w:szCs w:val="28"/>
        </w:rPr>
        <w:t xml:space="preserve">二是以取缔私货营销为重点，严厉打击走私贩私及私货交易行为。</w:t>
      </w:r>
    </w:p>
    <w:p>
      <w:pPr>
        <w:ind w:left="0" w:right="0" w:firstLine="560"/>
        <w:spacing w:before="450" w:after="450" w:line="312" w:lineRule="auto"/>
      </w:pPr>
      <w:r>
        <w:rPr>
          <w:rFonts w:ascii="宋体" w:hAnsi="宋体" w:eastAsia="宋体" w:cs="宋体"/>
          <w:color w:val="000"/>
          <w:sz w:val="28"/>
          <w:szCs w:val="28"/>
        </w:rPr>
        <w:t xml:space="preserve">三是以取缔传销人员聚集窝点为重点，继续严厉打击传销和变相传销违法活动。要密切关注传销和变相传销的动态，巩固打击成果。要狠抓大要案件的查处，对影响大、涉案宽、危害大的传销和变相传销案件，及时主动于公安部门联系，协调有关方面，联手进行打击，一旦出现，坚决打击，决不手软。</w:t>
      </w:r>
    </w:p>
    <w:p>
      <w:pPr>
        <w:ind w:left="0" w:right="0" w:firstLine="560"/>
        <w:spacing w:before="450" w:after="450" w:line="312" w:lineRule="auto"/>
      </w:pPr>
      <w:r>
        <w:rPr>
          <w:rFonts w:ascii="宋体" w:hAnsi="宋体" w:eastAsia="宋体" w:cs="宋体"/>
          <w:color w:val="000"/>
          <w:sz w:val="28"/>
          <w:szCs w:val="28"/>
        </w:rPr>
        <w:t xml:space="preserve">四是以打破地区封锁和行业垄断为重点，进一步加大对行业垄断和不正当竞争行为的查处以及对消费者权益保护工作的力度。对垄断行业，重点整治供水、供电、供气等行业存在的强制交易行为，认真查处滥用优势地位实施的限制竞争行为，以及以协议合谋实施的垄断协议行为。</w:t>
      </w:r>
    </w:p>
    <w:p>
      <w:pPr>
        <w:ind w:left="0" w:right="0" w:firstLine="560"/>
        <w:spacing w:before="450" w:after="450" w:line="312" w:lineRule="auto"/>
      </w:pPr>
      <w:r>
        <w:rPr>
          <w:rFonts w:ascii="宋体" w:hAnsi="宋体" w:eastAsia="宋体" w:cs="宋体"/>
          <w:color w:val="000"/>
          <w:sz w:val="28"/>
          <w:szCs w:val="28"/>
        </w:rPr>
        <w:t xml:space="preserve">五是把好市场主体准入关，依法规范登记行为。严厉查处虚假出资、虚报注册资本（金）、抽逃出资的违法行为。继续加大无照经营的清理整治，查处无照经营行为。加强对企业市场主体的监管，查处违法经营行为。探索市场主体退出机制，维护市场交易安全，依法及时发布企业注销登记或吊销处罚的公告。</w:t>
      </w:r>
    </w:p>
    <w:p>
      <w:pPr>
        <w:ind w:left="0" w:right="0" w:firstLine="560"/>
        <w:spacing w:before="450" w:after="450" w:line="312" w:lineRule="auto"/>
      </w:pPr>
      <w:r>
        <w:rPr>
          <w:rFonts w:ascii="宋体" w:hAnsi="宋体" w:eastAsia="宋体" w:cs="宋体"/>
          <w:color w:val="000"/>
          <w:sz w:val="28"/>
          <w:szCs w:val="28"/>
        </w:rPr>
        <w:t xml:space="preserve">六是继续打击非法拆解、拼装报废汽车行为，要巩固整治成果，严防死灰复燃。</w:t>
      </w:r>
    </w:p>
    <w:p>
      <w:pPr>
        <w:ind w:left="0" w:right="0" w:firstLine="560"/>
        <w:spacing w:before="450" w:after="450" w:line="312" w:lineRule="auto"/>
      </w:pPr>
      <w:r>
        <w:rPr>
          <w:rFonts w:ascii="宋体" w:hAnsi="宋体" w:eastAsia="宋体" w:cs="宋体"/>
          <w:color w:val="000"/>
          <w:sz w:val="28"/>
          <w:szCs w:val="28"/>
        </w:rPr>
        <w:t xml:space="preserve">七是强化商标、广告、合同监管，依法严厉打击商标侵权行为，查处虚假违法广告和欺诈合同。要加大商标保护力度，查处商标侵权案件，特别是要加大对驰名和著名商标的保护，加强对商标印制单位的监管，堵住非法印制商标标识的源头。要强化广告执法，打击虚假广告，积极引导、支持企业正确运用广告战略，扩大企业产品知名度，增强市场竞争力。同时要加大对重点媒体的监测，建立、完善监测制度，定期公布监测结果，严格规范广告主、广告经营者、广告发布者的行为，对含有不良文化内容的广告、虚假广告等，要严肃查处。要严厉查处合同中的欺诈行为，加强对格式合同的监管，切实保护当事人的合法权益。</w:t>
      </w:r>
    </w:p>
    <w:p>
      <w:pPr>
        <w:ind w:left="0" w:right="0" w:firstLine="560"/>
        <w:spacing w:before="450" w:after="450" w:line="312" w:lineRule="auto"/>
      </w:pPr>
      <w:r>
        <w:rPr>
          <w:rFonts w:ascii="宋体" w:hAnsi="宋体" w:eastAsia="宋体" w:cs="宋体"/>
          <w:color w:val="000"/>
          <w:sz w:val="28"/>
          <w:szCs w:val="28"/>
        </w:rPr>
        <w:t xml:space="preserve">八是按照上级安排积极做好其他重要商品的专项整治活动，切实做好集贸市场和粮食、化肥、成品油、汽车等重要商品市场监督管理、检查整治工作，配合有关部门强化安全生产监管，认真开展“扫黄”、“打非”、禁毒、反假币等工作。</w:t>
      </w:r>
    </w:p>
    <w:p>
      <w:pPr>
        <w:ind w:left="0" w:right="0" w:firstLine="560"/>
        <w:spacing w:before="450" w:after="450" w:line="312" w:lineRule="auto"/>
      </w:pPr>
      <w:r>
        <w:rPr>
          <w:rFonts w:ascii="宋体" w:hAnsi="宋体" w:eastAsia="宋体" w:cs="宋体"/>
          <w:color w:val="000"/>
          <w:sz w:val="28"/>
          <w:szCs w:val="28"/>
        </w:rPr>
        <w:t xml:space="preserve">四、积极开展市场经营主体信用体系建设</w:t>
      </w:r>
    </w:p>
    <w:p>
      <w:pPr>
        <w:ind w:left="0" w:right="0" w:firstLine="560"/>
        <w:spacing w:before="450" w:after="450" w:line="312" w:lineRule="auto"/>
      </w:pPr>
      <w:r>
        <w:rPr>
          <w:rFonts w:ascii="宋体" w:hAnsi="宋体" w:eastAsia="宋体" w:cs="宋体"/>
          <w:color w:val="000"/>
          <w:sz w:val="28"/>
          <w:szCs w:val="28"/>
        </w:rPr>
        <w:t xml:space="preserve">（一）加强对市场经营主体的监管。一是依法加强企业登记注册工作，把好市场主体准入关。把好市场经营主体准入关是从源头上抑制扰乱市场秩序违法行为、保障生产交易安全的重要基础性工作。在对市场经营主体进行登记审查时，要严格按照法律法规规定的条件和程序，把好登记注册关，不得违反规定随意降低法定条件和简化程序。二是要认真落实相关专项整治的部署，积极做好市场经营主体的清理整顿和规范工作。对“五小”企业和该办理变更登记的，及时办理变更登记；对“三无”企业和长期不参加年检的企业，及时予以注销或吊销。</w:t>
      </w:r>
    </w:p>
    <w:p>
      <w:pPr>
        <w:ind w:left="0" w:right="0" w:firstLine="560"/>
        <w:spacing w:before="450" w:after="450" w:line="312" w:lineRule="auto"/>
      </w:pPr>
      <w:r>
        <w:rPr>
          <w:rFonts w:ascii="宋体" w:hAnsi="宋体" w:eastAsia="宋体" w:cs="宋体"/>
          <w:color w:val="000"/>
          <w:sz w:val="28"/>
          <w:szCs w:val="28"/>
        </w:rPr>
        <w:t xml:space="preserve">（二）推进企业信用分类监管，促进管理制度创新。以企业登记静态档案和监管动态档案为基础，根据企业信用等级标准将企业分为不同的管理类别：对信用良好的绿牌企业（a级企业）予以重点扶持，年检免检。对存在一定信用问题的出示蓝牌（蓝牌企业，b级、警示企业）予以警示。目前全市有6户企业已被出示蓝牌警示。对于失信企业出示黄牌（黄牌企业，c级、失信企业）作为重点监管对象，对其加强日常检查，实施案后回查，办理登记和年检时重点审查，并公开其违法纪录。对严重失信的企业出示“黑牌”，发布吊销公告并公开其违法行为，典型案例予以曝光。</w:t>
      </w:r>
    </w:p>
    <w:p>
      <w:pPr>
        <w:ind w:left="0" w:right="0" w:firstLine="560"/>
        <w:spacing w:before="450" w:after="450" w:line="312" w:lineRule="auto"/>
      </w:pPr>
      <w:r>
        <w:rPr>
          <w:rFonts w:ascii="宋体" w:hAnsi="宋体" w:eastAsia="宋体" w:cs="宋体"/>
          <w:color w:val="000"/>
          <w:sz w:val="28"/>
          <w:szCs w:val="28"/>
        </w:rPr>
        <w:t xml:space="preserve">（三）加强流通领域商品质量监管。要采取与市场开办者签订行政合同、诚信责任状等形式，明确市场开办者的责任，即必须对经营者的进场资格进行审查，必须查验场内经营商品的质量，监督和教育经营者不得出售假冒伪劣商品。对关系到人民群众身体健康和生命安全的各类食品，要与经营者签订商品质量安全保证书，建立健全经营者食品安全档案。</w:t>
      </w:r>
    </w:p>
    <w:p>
      <w:pPr>
        <w:ind w:left="0" w:right="0" w:firstLine="560"/>
        <w:spacing w:before="450" w:after="450" w:line="312" w:lineRule="auto"/>
      </w:pPr>
      <w:r>
        <w:rPr>
          <w:rFonts w:ascii="宋体" w:hAnsi="宋体" w:eastAsia="宋体" w:cs="宋体"/>
          <w:color w:val="000"/>
          <w:sz w:val="28"/>
          <w:szCs w:val="28"/>
        </w:rPr>
        <w:t xml:space="preserve">（四）强化行业自律，落实经营者进售查验制度。一是通过制定市场经营守则，落实经营者商品质量查验责任，监督各类商品经营者严格遵守商品质量管理和市场管理法律法规，做到证照齐全、亮照经营，并建立必要的卫生检测、索证索票和商品台账登记制度。二是督促经营者认真查验商品质量，切实把好商品进货关，保证不销售假冒伪劣或“三无”商品。三是对市场自检中发现有问题的商品，实行记录警示、退出和追溯制度，对有毒有害的商品采取禁止销售、封存报告、监督销毁、无害化处理和先行赔偿等措施。</w:t>
      </w:r>
    </w:p>
    <w:p>
      <w:pPr>
        <w:ind w:left="0" w:right="0" w:firstLine="560"/>
        <w:spacing w:before="450" w:after="450" w:line="312" w:lineRule="auto"/>
      </w:pPr>
      <w:r>
        <w:rPr>
          <w:rFonts w:ascii="宋体" w:hAnsi="宋体" w:eastAsia="宋体" w:cs="宋体"/>
          <w:color w:val="000"/>
          <w:sz w:val="28"/>
          <w:szCs w:val="28"/>
        </w:rPr>
        <w:t xml:space="preserve">五、加强法制建设、财务管理工作。</w:t>
      </w:r>
    </w:p>
    <w:p>
      <w:pPr>
        <w:ind w:left="0" w:right="0" w:firstLine="560"/>
        <w:spacing w:before="450" w:after="450" w:line="312" w:lineRule="auto"/>
      </w:pPr>
      <w:r>
        <w:rPr>
          <w:rFonts w:ascii="宋体" w:hAnsi="宋体" w:eastAsia="宋体" w:cs="宋体"/>
          <w:color w:val="000"/>
          <w:sz w:val="28"/>
          <w:szCs w:val="28"/>
        </w:rPr>
        <w:t xml:space="preserve">1、法制建设。要做好同级案件核审，把好案件核审关；要做好行政复议案件的审理工作；要继续加强对基层工商所的办案指导；加强行政执法行为的事中监督；搞好法律法规培训和宣传。</w:t>
      </w:r>
    </w:p>
    <w:p>
      <w:pPr>
        <w:ind w:left="0" w:right="0" w:firstLine="560"/>
        <w:spacing w:before="450" w:after="450" w:line="312" w:lineRule="auto"/>
      </w:pPr>
      <w:r>
        <w:rPr>
          <w:rFonts w:ascii="宋体" w:hAnsi="宋体" w:eastAsia="宋体" w:cs="宋体"/>
          <w:color w:val="000"/>
          <w:sz w:val="28"/>
          <w:szCs w:val="28"/>
        </w:rPr>
        <w:t xml:space="preserve">2、财务管理。要认真执行好“收支两条线”的规定，做好经费保障工作；认真做好编制部门预算准备工作，严格预算管理；要进一步加强票据管理；要强化财务监督，杜绝各种违反财经纪律的行为。</w:t>
      </w:r>
    </w:p>
    <w:p>
      <w:pPr>
        <w:ind w:left="0" w:right="0" w:firstLine="560"/>
        <w:spacing w:before="450" w:after="450" w:line="312" w:lineRule="auto"/>
      </w:pPr>
      <w:r>
        <w:rPr>
          <w:rFonts w:ascii="宋体" w:hAnsi="宋体" w:eastAsia="宋体" w:cs="宋体"/>
          <w:color w:val="000"/>
          <w:sz w:val="28"/>
          <w:szCs w:val="28"/>
        </w:rPr>
        <w:t xml:space="preserve">2024年已经来临，在新的一年里，让我们高举邓小平理论和“三个代表”重要思想伟大旗帜，在以胡锦涛同志为总书记的党中央领导下，认真贯彻十六大和十六届三中全会精神，开拓创新，努力工作，全面完成今年各项工作任务。</w:t>
      </w:r>
    </w:p>
    <w:p>
      <w:pPr>
        <w:ind w:left="0" w:right="0" w:firstLine="560"/>
        <w:spacing w:before="450" w:after="450" w:line="312" w:lineRule="auto"/>
      </w:pPr>
      <w:r>
        <w:rPr>
          <w:rFonts w:ascii="宋体" w:hAnsi="宋体" w:eastAsia="宋体" w:cs="宋体"/>
          <w:color w:val="000"/>
          <w:sz w:val="28"/>
          <w:szCs w:val="28"/>
        </w:rPr>
        <w:t xml:space="preserve">最后，祝同志们新春愉快，身体健康，阖家幸福。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2025-05-02T22:23:19+08:00</dcterms:created>
  <dcterms:modified xsi:type="dcterms:W3CDTF">2025-05-02T22:23:19+08:00</dcterms:modified>
</cp:coreProperties>
</file>

<file path=docProps/custom.xml><?xml version="1.0" encoding="utf-8"?>
<Properties xmlns="http://schemas.openxmlformats.org/officeDocument/2006/custom-properties" xmlns:vt="http://schemas.openxmlformats.org/officeDocument/2006/docPropsVTypes"/>
</file>