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公文通知的材料及范文(通用22篇)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公文通知的材料及范文 第一篇为切实落实我校关于加强学生思想教育工作的意见精神，进一步寻找加强学生教育的突破口，切实在实际中提高班主任工作水平，经研究决定召开本学年第一次班主任研讨会，现将有关工作安排如下：一、研讨主题：把握教育契机，促进学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第一篇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二、研讨时间：xxxx11x6午时15：20xxx16：50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第二篇</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第四篇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第五篇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第六篇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第七篇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深入贯彻落实创先优活动，全面了解水利发展现状，提高水利服务经济社会发展能力，实行水资源可持续开发、利用和保护，根据《_关于开展第一次全国水利普查的通知》(国发[20__]4号)、《甘肃省人民政府关于开展全省水利普查工作的通知》(甘政发[20__]30号)、《天水市人民政府关于做好全市水利普查工作的通知》(天政发[20__]46号)、《天水市秦州区人民政府关于开展全区水利普查工作的通知》(秦政发[20__]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普查的标准时点为20__年12月31日，时期资料为20__年度。20__年，开展普查方案设计、培训和宣传动员等工作。20__年，开展清查登记、台账建设和现场调查等工作。20_年1月至6月，填表上报、数据处理和审核验收。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第八篇</w:t>
      </w:r>
    </w:p>
    <w:p>
      <w:pPr>
        <w:ind w:left="0" w:right="0" w:firstLine="560"/>
        <w:spacing w:before="450" w:after="450" w:line="312" w:lineRule="auto"/>
      </w:pPr>
      <w:r>
        <w:rPr>
          <w:rFonts w:ascii="宋体" w:hAnsi="宋体" w:eastAsia="宋体" w:cs="宋体"/>
          <w:color w:val="000"/>
          <w:sz w:val="28"/>
          <w:szCs w:val="28"/>
        </w:rPr>
        <w:t xml:space="preserve">20__年10月时，我司常州办销售员薛传委销售63” 45__45 133__94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十二、自20__年2月1日起，此批货物视为销售未回收货款，由薛传委按照公司规定承担应扣利息，直至此批货物被销售。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__同学，该生于20__年9月4日在校图书馆看书时，将三本图书书脊、封底两处书标以及底页的条形码撕去，意图将三本图书带出图书馆。在经过图书馆门禁时，警报器发出鸣响，保安按照检查程序检查发现许__同学没有为三本图书办理借阅手续并已将图书的部分标识去除，企图蒙混过关。事发后，图书馆、继续教育学院、夜大教育部均对许__同学进行了不同程度的批评教育，许__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根据《对外经济贸易大学继续教育学院学生违纪处分条例》第三章第四节第十七条第一款、第十七条第十四款相关规定，经学院研究决定给予许__同学记过处分，并按照图书馆的相关规定赔偿经济损失。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许__同学如果不服本处分决定，可在接到处分决定书起5个工作日内向学校继续教育学生申诉处理委员会提出书面申诉，申诉材料包括申诉申请书原件一份、复印件一份并附处分决定书复印件一份。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第十二篇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第十三篇</w:t>
      </w:r>
    </w:p>
    <w:p>
      <w:pPr>
        <w:ind w:left="0" w:right="0" w:firstLine="560"/>
        <w:spacing w:before="450" w:after="450" w:line="312" w:lineRule="auto"/>
      </w:pPr>
      <w:r>
        <w:rPr>
          <w:rFonts w:ascii="宋体" w:hAnsi="宋体" w:eastAsia="宋体" w:cs="宋体"/>
          <w:color w:val="000"/>
          <w:sz w:val="28"/>
          <w:szCs w:val="28"/>
        </w:rPr>
        <w:t xml:space="preserve">今年是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第十四篇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第十五篇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第十六篇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第十七篇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第十九篇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第二十二篇</w:t>
      </w:r>
    </w:p>
    <w:p>
      <w:pPr>
        <w:ind w:left="0" w:right="0" w:firstLine="560"/>
        <w:spacing w:before="450" w:after="450" w:line="312" w:lineRule="auto"/>
      </w:pPr>
      <w:r>
        <w:rPr>
          <w:rFonts w:ascii="宋体" w:hAnsi="宋体" w:eastAsia="宋体" w:cs="宋体"/>
          <w:color w:val="000"/>
          <w:sz w:val="28"/>
          <w:szCs w:val="28"/>
        </w:rPr>
        <w:t xml:space="preserve">时间：20年4月25日午时3点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1、确定09级，请有意推荐09级党员梳理自我手头上所负责的培养对象的名单及培养对象的现状，在会上作简单报告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此议程主要是期望让党支部的成员更多地了解其他递交入党申请书的同学的情景，无需收集群众意见，只需要介绍自我的培养对象的`情景即可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请各位党员安排好自我的时间，务必参加此次党支部会议。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2025-06-20T20:57:45+08:00</dcterms:created>
  <dcterms:modified xsi:type="dcterms:W3CDTF">2025-06-20T20:57:45+08:00</dcterms:modified>
</cp:coreProperties>
</file>

<file path=docProps/custom.xml><?xml version="1.0" encoding="utf-8"?>
<Properties xmlns="http://schemas.openxmlformats.org/officeDocument/2006/custom-properties" xmlns:vt="http://schemas.openxmlformats.org/officeDocument/2006/docPropsVTypes"/>
</file>