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公司公文模板及范文大全(通用6篇)</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公司公文模板及范文大全 第一篇(一)公文及公文处理的涵义1.公文的定义。所谓公文(即公务文书)，是党政机关、企事业单位和一切社会团体在处理公务时所形成的有现行功用、法定效力和特定体式的文字材料。《党政机关公文处理工作条例》规定：“党政机关公...</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第一篇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第二篇</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第三篇</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 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二、正文：㈠事由：直陈其事，把情况及前因、后果写清楚。㈡事项：写工作步骤、措施、效果。也可以写工作的意见、建议或应注意的问题。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××××××××××××××××××××××××××××××××针对××××××，提出以下建议：一、×××××××××××××××××××。二、×××××××××××××××××××。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以上意见已商得国家计委、财政部、_等部门意见，如无不妥，请批转各地区、各部门执行。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例文三 请求批转性请示</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_（盖章）</w:t>
      </w:r>
    </w:p>
    <w:p>
      <w:pPr>
        <w:ind w:left="0" w:right="0" w:firstLine="560"/>
        <w:spacing w:before="450" w:after="450" w:line="312" w:lineRule="auto"/>
      </w:pPr>
      <w:r>
        <w:rPr>
          <w:rFonts w:ascii="宋体" w:hAnsi="宋体" w:eastAsia="宋体" w:cs="宋体"/>
          <w:color w:val="000"/>
          <w:sz w:val="28"/>
          <w:szCs w:val="28"/>
        </w:rPr>
        <w:t xml:space="preserve">请示类公文写作规范：</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讲责任、讲奉献、讲纪律，爱国家、爱行业、爱岗位。</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第四篇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第五篇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第六篇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2025-06-21T04:10:31+08:00</dcterms:created>
  <dcterms:modified xsi:type="dcterms:W3CDTF">2025-06-21T04:10:31+08:00</dcterms:modified>
</cp:coreProperties>
</file>

<file path=docProps/custom.xml><?xml version="1.0" encoding="utf-8"?>
<Properties xmlns="http://schemas.openxmlformats.org/officeDocument/2006/custom-properties" xmlns:vt="http://schemas.openxmlformats.org/officeDocument/2006/docPropsVTypes"/>
</file>