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筑牢中华民族共同体意识研讨材料</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筑牢中华民族共同体意识研讨材料“各族人民亲如一家，是中华民族伟大复兴必定要实现的根本保证。实现中华民族伟大复兴的中国梦，就要以筑牢中华民族共同体意识为主线，把民族团结进步事业作为基础性事业抓紧抓好。”在全国民族团结进步表彰大会上，习近平总书...</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筑牢中华民族共同体意识研讨材料</w:t>
      </w:r>
    </w:p>
    <w:p>
      <w:pPr>
        <w:ind w:left="0" w:right="0" w:firstLine="560"/>
        <w:spacing w:before="450" w:after="450" w:line="312" w:lineRule="auto"/>
      </w:pPr>
      <w:r>
        <w:rPr>
          <w:rFonts w:ascii="宋体" w:hAnsi="宋体" w:eastAsia="宋体" w:cs="宋体"/>
          <w:color w:val="000"/>
          <w:sz w:val="28"/>
          <w:szCs w:val="28"/>
        </w:rPr>
        <w:t xml:space="preserve">“各族人民亲如一家，是中华民族伟大复兴必定要实现的根本保证。实现中华民族伟大复兴的中国梦，就要以筑牢中华民族共同体意识为主线，把民族团结进步事业作为基础性事业抓紧抓好。”在全国民族团结进步表彰大会上，习近平总书记深情回顾中华民族形成和发展的历史，深刻揭示实现中华民族伟大复兴的内生动力，为筑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一、要深刻认识筑牢中华民族共同体的重大意义</w:t>
      </w:r>
    </w:p>
    <w:p>
      <w:pPr>
        <w:ind w:left="0" w:right="0" w:firstLine="560"/>
        <w:spacing w:before="450" w:after="450" w:line="312" w:lineRule="auto"/>
      </w:pPr>
      <w:r>
        <w:rPr>
          <w:rFonts w:ascii="宋体" w:hAnsi="宋体" w:eastAsia="宋体" w:cs="宋体"/>
          <w:color w:val="000"/>
          <w:sz w:val="28"/>
          <w:szCs w:val="28"/>
        </w:rPr>
        <w:t xml:space="preserve">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筑牢中华民族共同体意识为根本方向，以加强各民族交往交流交融为根本途径，全面深入持久开展民族团结进步创建工作，才能不断筑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习近平总书记关于筑牢中华民族共同体意识等重要论述，是对党的民族理论作出的重大原创性论断，是做好新时代边疆地区民族工作的“纲”和“魂”。我们一定要紧紧围绕筑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二、推动新时代民族团结进步学院认真贯彻落实习近平总书记重要论述和重要指示批示精神</w:t>
      </w:r>
    </w:p>
    <w:p>
      <w:pPr>
        <w:ind w:left="0" w:right="0" w:firstLine="560"/>
        <w:spacing w:before="450" w:after="450" w:line="312" w:lineRule="auto"/>
      </w:pPr>
      <w:r>
        <w:rPr>
          <w:rFonts w:ascii="宋体" w:hAnsi="宋体" w:eastAsia="宋体" w:cs="宋体"/>
          <w:color w:val="000"/>
          <w:sz w:val="28"/>
          <w:szCs w:val="28"/>
        </w:rPr>
        <w:t xml:space="preserve">坚持把深化筑牢中华民族共同体意识学习作为学院学习的重大政治任务，深入领会筑牢中华民族共同体意识的重大意义、丰富内涵和核心要义。多维度、立体化扎实做好筑牢中华民族共同体意识工作，让“五个认同”和“三个离不开”思想潜移默化到一言一行中，努力做实做细筑牢中华民族共同体意识工作。筑牢中华民族共同体意识，把筑牢中华民族共同体意识贯穿到工作全过程各方面，把习近平总书记关于民族工作重要论述和党的民族理论政策作为教育培训重点，自觉践行“四个意识”“两个维护”。</w:t>
      </w:r>
    </w:p>
    <w:p>
      <w:pPr>
        <w:ind w:left="0" w:right="0" w:firstLine="560"/>
        <w:spacing w:before="450" w:after="450" w:line="312" w:lineRule="auto"/>
      </w:pPr>
      <w:r>
        <w:rPr>
          <w:rFonts w:ascii="宋体" w:hAnsi="宋体" w:eastAsia="宋体" w:cs="宋体"/>
          <w:color w:val="000"/>
          <w:sz w:val="28"/>
          <w:szCs w:val="28"/>
        </w:rPr>
        <w:t xml:space="preserve">我要高举中国特色社会主义伟大旗帜，深入学习贯彻习近平总书记关于民族工作的重要论述，坚持以“中华民族一家亲，同心共筑中国梦”为总目标，以筑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筑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筑牢中华民族共同体意识，促进各民族像石榴籽一样紧紧拥抱在一起，推动中华民族走向包容性更强、凝聚力更大的命运共同体，我们就能共建美好家园，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2025-05-03T08:48:44+08:00</dcterms:created>
  <dcterms:modified xsi:type="dcterms:W3CDTF">2025-05-03T08:48:44+08:00</dcterms:modified>
</cp:coreProperties>
</file>

<file path=docProps/custom.xml><?xml version="1.0" encoding="utf-8"?>
<Properties xmlns="http://schemas.openxmlformats.org/officeDocument/2006/custom-properties" xmlns:vt="http://schemas.openxmlformats.org/officeDocument/2006/docPropsVTypes"/>
</file>