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主题教育专题组织生活会个人剖析材料</w:t>
      </w:r>
      <w:bookmarkEnd w:id="1"/>
    </w:p>
    <w:p>
      <w:pPr>
        <w:jc w:val="center"/>
        <w:spacing w:before="0" w:after="450"/>
      </w:pPr>
      <w:r>
        <w:rPr>
          <w:rFonts w:ascii="Arial" w:hAnsi="Arial" w:eastAsia="Arial" w:cs="Arial"/>
          <w:color w:val="999999"/>
          <w:sz w:val="20"/>
          <w:szCs w:val="20"/>
        </w:rPr>
        <w:t xml:space="preserve">来源：网络  作者：繁花落寂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主题教育专题组织生活会个人剖析材料按照局党组关于召开专题组织生活会工作要求，本人对认真剖析自身问题根源，现将有关情况报告如下。一、存在的问题(一)学习贯彻党的创新理论情况。在第二批主题教育过程中，本人严格对照主题教育对基层党员学习理论知识的...</w:t>
      </w:r>
    </w:p>
    <w:p>
      <w:pPr>
        <w:ind w:left="0" w:right="0" w:firstLine="560"/>
        <w:spacing w:before="450" w:after="450" w:line="312" w:lineRule="auto"/>
      </w:pPr>
      <w:r>
        <w:rPr>
          <w:rFonts w:ascii="黑体" w:hAnsi="黑体" w:eastAsia="黑体" w:cs="黑体"/>
          <w:color w:val="000000"/>
          <w:sz w:val="36"/>
          <w:szCs w:val="36"/>
          <w:b w:val="1"/>
          <w:bCs w:val="1"/>
        </w:rPr>
        <w:t xml:space="preserve">主题教育专题组织生活会个人剖析材料</w:t>
      </w:r>
    </w:p>
    <w:p>
      <w:pPr>
        <w:ind w:left="0" w:right="0" w:firstLine="560"/>
        <w:spacing w:before="450" w:after="450" w:line="312" w:lineRule="auto"/>
      </w:pPr>
      <w:r>
        <w:rPr>
          <w:rFonts w:ascii="宋体" w:hAnsi="宋体" w:eastAsia="宋体" w:cs="宋体"/>
          <w:color w:val="000"/>
          <w:sz w:val="28"/>
          <w:szCs w:val="28"/>
        </w:rPr>
        <w:t xml:space="preserve">按照局党组关于召开专题组织生活会工作要求，本人对认真剖析自身问题根源，现将有关情况报告如下。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贯彻党的创新理论情况。在第二批主题教育过程中，本人严格对照主题教育对基层党员学习理论知识的要求，通过支部组织的集中学习，党员之间的交流讨论，个人自学等方式，对党的二十大精神、《习近平新时代中国特色社会主义思想专题摘编》、习近平文化思想、习近平总书记关于媒体融合发展的重要论述、习近平总书记关于意识形态工作重要论述等进行系统学习，在此次主题教育过程中，使我对党的创新理论知识又有了全新的认识。但对标局党组要求，还存在对理论知识的深研细读不够，通盘把握不精准等问题，只习惯性的学习知识，把学到内容与自己目前从事的党建工作结合上还不多，对促进学用结合上还有待进一步提高。</w:t>
      </w:r>
    </w:p>
    <w:p>
      <w:pPr>
        <w:ind w:left="0" w:right="0" w:firstLine="560"/>
        <w:spacing w:before="450" w:after="450" w:line="312" w:lineRule="auto"/>
      </w:pPr>
      <w:r>
        <w:rPr>
          <w:rFonts w:ascii="宋体" w:hAnsi="宋体" w:eastAsia="宋体" w:cs="宋体"/>
          <w:color w:val="000"/>
          <w:sz w:val="28"/>
          <w:szCs w:val="28"/>
        </w:rPr>
        <w:t xml:space="preserve">(二)党性修养提高情况。作为一名党员，能够保持坚定正确的政治方向，在大是大非面前旗帜鲜明、立场坚定，始终做到对党忠诚老实。但在以下方面存在不足，一是政治敏锐性不高。在网络、微信上浏览资讯时，对同事朋友转发的一些敏感信息只是简单地一删了之，不能给予坚决的抵制和批评。二是积极宣传铸牢中华民族共同体意识不到位。自己虽然能够按照要求做到铸牢中华民族共同体意识，时刻秉持各民族团结统一、共谋发展的理念，但对网上出现的一些</w:t>
      </w:r>
    </w:p>
    <w:p>
      <w:pPr>
        <w:ind w:left="0" w:right="0" w:firstLine="560"/>
        <w:spacing w:before="450" w:after="450" w:line="312" w:lineRule="auto"/>
      </w:pPr>
      <w:r>
        <w:rPr>
          <w:rFonts w:ascii="宋体" w:hAnsi="宋体" w:eastAsia="宋体" w:cs="宋体"/>
          <w:color w:val="000"/>
          <w:sz w:val="28"/>
          <w:szCs w:val="28"/>
        </w:rPr>
        <w:t xml:space="preserve">不当言论、歪理邪说，秉着多一事不如少一事的心态，不能及时进行纠正批判，对促进民族团结所做的努力不够。</w:t>
      </w:r>
    </w:p>
    <w:p>
      <w:pPr>
        <w:ind w:left="0" w:right="0" w:firstLine="560"/>
        <w:spacing w:before="450" w:after="450" w:line="312" w:lineRule="auto"/>
      </w:pPr>
      <w:r>
        <w:rPr>
          <w:rFonts w:ascii="宋体" w:hAnsi="宋体" w:eastAsia="宋体" w:cs="宋体"/>
          <w:color w:val="000"/>
          <w:sz w:val="28"/>
          <w:szCs w:val="28"/>
        </w:rPr>
        <w:t xml:space="preserve">(三)联系服务群众情况。一是主动服务群众的意识不强。在落实局党组“双报到、双报告”制度方面存在推诿现象，满足于局党组安排的任务，自己到所在社区，深入居民家中，为群众服务解难题的次数较少，没能把共产党员的优秀品质充分发挥出来。二是专业技能有待提升。在面对党员有些关于党建工作的问题时，因为相关专业知识储备不足，导致个别问题不能及时准确答复，对支部推动工作不能起到很好指导作用。</w:t>
      </w:r>
    </w:p>
    <w:p>
      <w:pPr>
        <w:ind w:left="0" w:right="0" w:firstLine="560"/>
        <w:spacing w:before="450" w:after="450" w:line="312" w:lineRule="auto"/>
      </w:pPr>
      <w:r>
        <w:rPr>
          <w:rFonts w:ascii="宋体" w:hAnsi="宋体" w:eastAsia="宋体" w:cs="宋体"/>
          <w:color w:val="000"/>
          <w:sz w:val="28"/>
          <w:szCs w:val="28"/>
        </w:rPr>
        <w:t xml:space="preserve">(四)发挥先锋模范作用情况。一是攻坚克难的意识不强。在工作中有时存在不愿啃硬骨头，遇新形势新挑战的勇气不足。缺少为开创新局面而敢闯、敢试、敢冒风险的精神和勇气，不善于把党的方针政策同工作实际结合起来。比如，在党建工作中，对于各党支部长期存在的发展不平衡问题，一直没有深钻好的解决方案，配合部门主任对各党支部班子业务知识培训方面建言献策不积极。二是创新意识欠缺。工作中进取精神不够强，只安于做好领导交代的任务和自己本职的工作，不注重用创新思维去谋划工作，贯彻新发展理念还不够积极，用创新的举措去推动工作，导致工作按部就班，不敢打破原有的框架，求稳怕难，遇到新情况、新问题凭经验考虑的多，在创新举措方面不够大胆、思路不宽。比如，在局党组打造各党支部党建品牌建设方面，虽然知道个别支部上报的党建品牌已经不适用新形势发展，但因为对支部工</w:t>
      </w:r>
    </w:p>
    <w:p>
      <w:pPr>
        <w:ind w:left="0" w:right="0" w:firstLine="560"/>
        <w:spacing w:before="450" w:after="450" w:line="312" w:lineRule="auto"/>
      </w:pPr>
      <w:r>
        <w:rPr>
          <w:rFonts w:ascii="宋体" w:hAnsi="宋体" w:eastAsia="宋体" w:cs="宋体"/>
          <w:color w:val="000"/>
          <w:sz w:val="28"/>
          <w:szCs w:val="28"/>
        </w:rPr>
        <w:t xml:space="preserve">作思考不多，不能提供更有价值、更具创新提法的意见建议，所以只能按照现有情况进行申报，与全市对模范机关的要求还有差距。</w:t>
      </w:r>
    </w:p>
    <w:p>
      <w:pPr>
        <w:ind w:left="0" w:right="0" w:firstLine="560"/>
        <w:spacing w:before="450" w:after="450" w:line="312" w:lineRule="auto"/>
      </w:pPr>
      <w:r>
        <w:rPr>
          <w:rFonts w:ascii="宋体" w:hAnsi="宋体" w:eastAsia="宋体" w:cs="宋体"/>
          <w:color w:val="000"/>
          <w:sz w:val="28"/>
          <w:szCs w:val="28"/>
        </w:rPr>
        <w:t xml:space="preserve">关于宗教信仰和参与宗教活动情况：作为一名中共党员，本人不信仰任何宗教也不参与任何宗教活动。</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论学习要求不够严。对党的新政策、新战略、新要求学习领会不深、不细，把政治理论学习当作任务，通过会议集中学习得多，个人深钻细研的少，没有真正做到学深悟透做实。没有很好地把思想、工作和生活实际与习近平新时代中国特色社会主义思想精神紧密联系在一起，做到有效指导工作，全面推动工作。</w:t>
      </w:r>
    </w:p>
    <w:p>
      <w:pPr>
        <w:ind w:left="0" w:right="0" w:firstLine="560"/>
        <w:spacing w:before="450" w:after="450" w:line="312" w:lineRule="auto"/>
      </w:pPr>
      <w:r>
        <w:rPr>
          <w:rFonts w:ascii="宋体" w:hAnsi="宋体" w:eastAsia="宋体" w:cs="宋体"/>
          <w:color w:val="000"/>
          <w:sz w:val="28"/>
          <w:szCs w:val="28"/>
        </w:rPr>
        <w:t xml:space="preserve">(二)党性锻炼抓得不够紧。作为一名党员，自我感觉党性底子很好，认为只要原则上的问题不出错，在一些细枝末节上就不必较真，加强党性锻炼的紧迫感和自觉性有所弱化，没有经常按照党章要求来提升党性修养。艰苦奋斗的本色有所弱化，没有以共产党员吃苦在前、享受在后的崇高风范从严要求。</w:t>
      </w:r>
    </w:p>
    <w:p>
      <w:pPr>
        <w:ind w:left="0" w:right="0" w:firstLine="560"/>
        <w:spacing w:before="450" w:after="450" w:line="312" w:lineRule="auto"/>
      </w:pPr>
      <w:r>
        <w:rPr>
          <w:rFonts w:ascii="宋体" w:hAnsi="宋体" w:eastAsia="宋体" w:cs="宋体"/>
          <w:color w:val="000"/>
          <w:sz w:val="28"/>
          <w:szCs w:val="28"/>
        </w:rPr>
        <w:t xml:space="preserve">(三)大局意识树得不够牢。</w:t>
      </w:r>
    </w:p>
    <w:p>
      <w:pPr>
        <w:ind w:left="0" w:right="0" w:firstLine="560"/>
        <w:spacing w:before="450" w:after="450" w:line="312" w:lineRule="auto"/>
      </w:pPr>
      <w:r>
        <w:rPr>
          <w:rFonts w:ascii="宋体" w:hAnsi="宋体" w:eastAsia="宋体" w:cs="宋体"/>
          <w:color w:val="000"/>
          <w:sz w:val="28"/>
          <w:szCs w:val="28"/>
        </w:rPr>
        <w:t xml:space="preserve">平时也要求自己工作中要注意紧紧围绕局党组工作解放思想、与时俱进，但在处理具体问题时存在脱节现象。大局观念还不够强，有时对工作只局限于部门内部事务，没有全面把业务工作与党建工作融合起来谋划工作。对党的群众路线认识不深，没有真正因为工作性质原因，平时与人民群众直接打交道的次数较少，在思想上、行动上弱化了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坚持带头学习，锤炼过硬党性。作为新时代党员干部，要把党的领导贯彻到工作的全过程、各方面，坚定正确的政治方向，自觉在思想上政治上行动上同以习近平同志为核心的党中央保持高度一致，始终坚持以习近平新时代中国特色社会主义思想为指导，认真贯彻习近平文化思想，感悟思想伟力，强化政治要求，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增强宗旨意识，强化使命担当。牢记“民为邦本、本固邦宁”的古训和“群众利益无小事”的要求，加强自我锤炼，主动对标身边优秀共产党员和优秀员工，取长补短，提升自我，不断树牢党员意识，经常重温入党誓词，谨记入党时向党许下的铮铮誓言，做好本职工作的同时，服务好群众。坚持定期与身边的同事、对口帮扶的居民的谈心，虚心接受他人监督，倾听群众心声，尽其所能帮助协调解决群众所遇到的问题和困难，切实提高自身的服务能力。  </w:t>
      </w:r>
    </w:p>
    <w:p>
      <w:pPr>
        <w:ind w:left="0" w:right="0" w:firstLine="560"/>
        <w:spacing w:before="450" w:after="450" w:line="312" w:lineRule="auto"/>
      </w:pPr>
      <w:r>
        <w:rPr>
          <w:rFonts w:ascii="宋体" w:hAnsi="宋体" w:eastAsia="宋体" w:cs="宋体"/>
          <w:color w:val="000"/>
          <w:sz w:val="28"/>
          <w:szCs w:val="28"/>
        </w:rPr>
        <w:t xml:space="preserve">(三)转变工作作风，提高执行力。加强个人作风建设，坚持工作高标准、严要求，坚持时刻自我警醒，自我查摆，自我整改，不断提升综合素养，提高工作执行力，高效、高质量完成领导交办的各项工作任务，不断强化创新意识，对局党组发展积极建言献策，全力配合部门主任抓实党建工作、抓强支部建设，推动局党组“双融行动”走深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2025-05-02T20:08:58+08:00</dcterms:created>
  <dcterms:modified xsi:type="dcterms:W3CDTF">2025-05-02T20:08:58+08:00</dcterms:modified>
</cp:coreProperties>
</file>

<file path=docProps/custom.xml><?xml version="1.0" encoding="utf-8"?>
<Properties xmlns="http://schemas.openxmlformats.org/officeDocument/2006/custom-properties" xmlns:vt="http://schemas.openxmlformats.org/officeDocument/2006/docPropsVTypes"/>
</file>