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2024学党史悟思想办实事开新局专题组织生活会个人对照检查材料</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2024学党史悟思想办实事开新局专题组织生活会个人对照检查材料，围绕“学党史、悟思想、办实事、开新局”任务目标，积极贯彻“学史明理、学史增信、学史崇德、学史力行”任务要求进行个人对照检查非常有必要，今天帮大家准备一大波2024学党史悟思想办...</w:t>
      </w:r>
    </w:p>
    <w:p>
      <w:pPr>
        <w:ind w:left="0" w:right="0" w:firstLine="560"/>
        <w:spacing w:before="450" w:after="450" w:line="312" w:lineRule="auto"/>
      </w:pPr>
      <w:r>
        <w:rPr>
          <w:rFonts w:ascii="宋体" w:hAnsi="宋体" w:eastAsia="宋体" w:cs="宋体"/>
          <w:color w:val="000"/>
          <w:sz w:val="28"/>
          <w:szCs w:val="28"/>
        </w:rPr>
        <w:t xml:space="preserve">2024学党史悟思想办实事开新局专题组织生活会个人对照检查材料，围绕“学党史、悟思想、办实事、开新局”任务目标，积极贯彻“学史明理、学史增信、学史崇德、学史力行”任务要求进行个人对照检查非常有必要，今天帮大家准备一大波2024学党史悟思想办实事开新局专题组织生活会个人对照检查材料。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学党史悟思想办实事开新局专题组织生活会个人对照检查材料（2024年7月）</w:t>
      </w:r>
    </w:p>
    <w:p>
      <w:pPr>
        <w:ind w:left="0" w:right="0" w:firstLine="560"/>
        <w:spacing w:before="450" w:after="450" w:line="312" w:lineRule="auto"/>
      </w:pPr>
      <w:r>
        <w:rPr>
          <w:rFonts w:ascii="宋体" w:hAnsi="宋体" w:eastAsia="宋体" w:cs="宋体"/>
          <w:color w:val="000"/>
          <w:sz w:val="28"/>
          <w:szCs w:val="28"/>
        </w:rPr>
        <w:t xml:space="preserve">根据《关于召开党史学习教育专题组织生活会的通知》要求，我紧紧围绕“学党史、悟思想、办实事、开新局”任务目标，积极贯彻“学史明理、学史增信、学史崇德、学史力行”任务要求，会前认真学习了指定的重点必读学习书目以及庆祝中国共产党成立100周年大会上的重要讲话，对照党史学习教育目标要求，认真查摆自身存在问题，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参加集中收看庆祝中国共产党成立100周年大会，反复研读总书记在大会上的重要讲话，感觉深受鼓舞、倍感振奋，特别是在重点学总书记以史为鉴、开创未来的“九个必须”要求的过程中，感到越学越有收获、越学越感振奋、越学越有动力，总书记的重要讲话以深远的历史眼光、深刻的思想内涵、深厚的政治智慧、深沉的精神力量，全面回顾了我们党筚路蓝缕、栉风沐雨的百年历史进程，系统总结我们党奠基立业、铸就辉煌的百年奋斗成就，深刻阐明我们党独立自主、实践创造的百年发展规律，科学展望我们党开拓进取、走向未来的百年宏伟蓝图，向全世界宣示了我们党继续在历史性考试中交出更加优异答卷的坚强决心。</w:t>
      </w:r>
    </w:p>
    <w:p>
      <w:pPr>
        <w:ind w:left="0" w:right="0" w:firstLine="560"/>
        <w:spacing w:before="450" w:after="450" w:line="312" w:lineRule="auto"/>
      </w:pPr>
      <w:r>
        <w:rPr>
          <w:rFonts w:ascii="宋体" w:hAnsi="宋体" w:eastAsia="宋体" w:cs="宋体"/>
          <w:color w:val="000"/>
          <w:sz w:val="28"/>
          <w:szCs w:val="28"/>
        </w:rPr>
        <w:t xml:space="preserve">总书记的重要讲话高屋建瓴、视野宏阔、精辟深刻、震撼人心，是我们做好当前和今后一段时期工作的行动指南，我将坚持以总书记重要讲话精神为指引，不忘初心、牢记使命，保持艰苦奋斗作风，当好“铁公鸡”，打好“铁算盘”，把每一分钱用在刀刃上、花在关键处，握紧拳头保重点；强化责任意识和担当精神，发扬斗争精神，坚持发展为第一要务，坚持稳定压倒一切，积极破解高质量发展中的突出矛盾和问题，优化经济结构，做大地方财力，加快县域经济发展，勇于斗争、敢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我的对照检查情况汇报完毕，请同志们对我进行批评发言。希望大家畅所欲言，讲真话、讲实话，我一定虚心接受。</w:t>
      </w:r>
    </w:p>
    <w:p>
      <w:pPr>
        <w:ind w:left="0" w:right="0" w:firstLine="560"/>
        <w:spacing w:before="450" w:after="450" w:line="312" w:lineRule="auto"/>
      </w:pPr>
      <w:r>
        <w:rPr>
          <w:rFonts w:ascii="宋体" w:hAnsi="宋体" w:eastAsia="宋体" w:cs="宋体"/>
          <w:color w:val="000"/>
          <w:sz w:val="28"/>
          <w:szCs w:val="28"/>
        </w:rPr>
        <w:t xml:space="preserve">以上，就是小编整理的&gt;2024学党史悟思想办实事开新局专题组织生活会个人对照检查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【2024学党史悟思想办实事开新局专题组织生活会个人对照检查材料】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2025-06-15T22:35:30+08:00</dcterms:created>
  <dcterms:modified xsi:type="dcterms:W3CDTF">2025-06-15T22:35:30+08:00</dcterms:modified>
</cp:coreProperties>
</file>

<file path=docProps/custom.xml><?xml version="1.0" encoding="utf-8"?>
<Properties xmlns="http://schemas.openxmlformats.org/officeDocument/2006/custom-properties" xmlns:vt="http://schemas.openxmlformats.org/officeDocument/2006/docPropsVTypes"/>
</file>