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先进性教育第一阶段总结</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外事办保持共产党员先进性教育活动“先进性教育第一阶段总结”自2月3日市委召开“保持共产党员先进性教育活动”动员大会以来，外事办支部按照市委的统一部署，制定了科学的学习计划、措施，对党员提出了具体要求。认真组织学习了《保持共产党员先进性教育读...</w:t>
      </w:r>
    </w:p>
    <w:p>
      <w:pPr>
        <w:ind w:left="0" w:right="0" w:firstLine="560"/>
        <w:spacing w:before="450" w:after="450" w:line="312" w:lineRule="auto"/>
      </w:pPr>
      <w:r>
        <w:rPr>
          <w:rFonts w:ascii="宋体" w:hAnsi="宋体" w:eastAsia="宋体" w:cs="宋体"/>
          <w:color w:val="000"/>
          <w:sz w:val="28"/>
          <w:szCs w:val="28"/>
        </w:rPr>
        <w:t xml:space="preserve">外事办保持共产党员先进性教育活动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“先进性教育第一阶段总结”</w:t>
      </w:r>
    </w:p>
    <w:p>
      <w:pPr>
        <w:ind w:left="0" w:right="0" w:firstLine="560"/>
        <w:spacing w:before="450" w:after="450" w:line="312" w:lineRule="auto"/>
      </w:pPr>
      <w:r>
        <w:rPr>
          <w:rFonts w:ascii="宋体" w:hAnsi="宋体" w:eastAsia="宋体" w:cs="宋体"/>
          <w:color w:val="000"/>
          <w:sz w:val="28"/>
          <w:szCs w:val="28"/>
        </w:rPr>
        <w:t xml:space="preserve">自2月3日市委召开“保持共产党员先进性教育活动”动员大会以来，外事办支部按照市委的统一部署，制定了科学的学习计划、措施，对党员提出了具体要求。认真组织学习了《保持共产党员先进性教育读本》和有关的文件、会议精神，完成了规定的学习任务，取得了良好的效果，达到了预期的目的。通过第一阶段的学习，支部全体党员加深了对“三个代表”重要思想的理解，明确了新时期共产党员先进性的时代要求，坚定了落实科学发展观的信心，为下一步先进性教育活动打好了理论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全市动员大会之后，支部以《保持共产党员先进性教育读本》为基本教材，重点精读党的十六大报告、新《党章》等。采取灵活多样、形象直观、喜闻乐见的学习方法，提高学习培训质量。支部按照既定的方案，安排学习。严格执行学习纪律。学习人数、学习时间都得到保证。</w:t>
      </w:r>
    </w:p>
    <w:p>
      <w:pPr>
        <w:ind w:left="0" w:right="0" w:firstLine="560"/>
        <w:spacing w:before="450" w:after="450" w:line="312" w:lineRule="auto"/>
      </w:pPr>
      <w:r>
        <w:rPr>
          <w:rFonts w:ascii="宋体" w:hAnsi="宋体" w:eastAsia="宋体" w:cs="宋体"/>
          <w:color w:val="000"/>
          <w:sz w:val="28"/>
          <w:szCs w:val="28"/>
        </w:rPr>
        <w:t xml:space="preserve">（二）严格学习纪律，坚持学习制度。为了保证学习效果，我们对学习提出了明确的要求。一是每个党员都做好学习笔记、撰写心得体会，笔记和心得一般都在2万字以上。二是建立健全学习考勤、补课、自查读书笔记和心得体会等制度。集体学习期间要严格实行考勤和请销假制度，不得缺席。三是严格实行学习检查制度，学习期间支部对党员的学习情况每周进行一次检查。</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树立和落实科学发展观，坚持正确的政绩观、群众观，以人为本，推动外事工作的全面发展。我们坚持“两手抓”，一手抓先进性教育，一手抓部门工作，采取合理分工、分工合作的方法，真正实现教育活动和部门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为了提高学习效果，支部要求，每个党员要紧密围绕市委、市政府的中心工作，联系自己的思想实际和工作实际，开展学习，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    （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但是，也必须看到党员队伍也存在与保持党的先进性不相适应的问题。一些党员理想信念动摇，党员意识和执政意识淡薄，带领群众前进的能力不强，难以发挥先锋模范作用。一些党员干部事业心和责任感不强，思想作风不端正，工作作风不扎实，脱离群众的问题比较突出。一些党员领导干部思想理论水平不高，解决复杂矛盾的能力不强，有的甚至以权谋私，贪污受贿，走上了犯罪道路。以上这些情况，都是不同程度缺乏先进性或者丧失先进性的具体表现，虽然只发生在少数党员干部身上，却严重损害了党的形象和威信，若不及时纠正和解决，就会动摇党的执政地位。所以，中央决定开展党员先进性教育活动，不仅很重要，而且很紧迫。但有的同志对开展先进性教育活动认识不足，存有一些消极情绪，对教育活动能否取得实效信心不足，认为开展先进性教育活动对普通党员关系不大；有的认为业务忙，没有时间搞，学习和工作的矛盾不好处理等。支部通过学习、交流，紧密联系思想和工作实际进行学习，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情绪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 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做先进性党员的意识和自觉性。</w:t>
      </w:r>
    </w:p>
    <w:p>
      <w:pPr>
        <w:ind w:left="0" w:right="0" w:firstLine="560"/>
        <w:spacing w:before="450" w:after="450" w:line="312" w:lineRule="auto"/>
      </w:pPr>
      <w:r>
        <w:rPr>
          <w:rFonts w:ascii="宋体" w:hAnsi="宋体" w:eastAsia="宋体" w:cs="宋体"/>
          <w:color w:val="000"/>
          <w:sz w:val="28"/>
          <w:szCs w:val="28"/>
        </w:rPr>
        <w:t xml:space="preserve">(四) 进一步增强了新形势下做好外事侨务工作的信心和决心。通过学习，明确了外事干部干部要以“三个代表”重要思想为指导，牢固树立和认真落实科学发展观，坚持以服务经济发展为本，紧紧围绕市委和政府的中心任务，积极主动，抓重点，认真做好外事侨务工作，进一步统一思想，振奋精神，把共产党员的先锋模范作用和各级党组织的战斗堡垒作用发挥出来，把积极性调动起来、创造性激发出来，形成想干事、会干事、干成事的良好氛围，增强了做好外事侨务工作的信心。</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外事办党支部在第一阶段学习取得了很好的效果，但也存在一些问题和不足：一是在工作和先进性教育学习两者之间的关系方面有时处理的不是很好，有因为工作忙影响学习的现象发生，因此正确处理好学习和工作的问题必须认真解决；二是支部对党员深次的思想问题还有待于进一步了解，全面透彻地把握，认真地梳理、归纳，特别是要在联系实际，解决问题上下工夫。三是深化学习的长效机制有待进一步探索，如何把党员学习长期坚持下去等问题，对以上的问题和不足在下阶段中要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2025-07-07T12:12:34+08:00</dcterms:created>
  <dcterms:modified xsi:type="dcterms:W3CDTF">2025-07-07T12:12:34+08:00</dcterms:modified>
</cp:coreProperties>
</file>

<file path=docProps/custom.xml><?xml version="1.0" encoding="utf-8"?>
<Properties xmlns="http://schemas.openxmlformats.org/officeDocument/2006/custom-properties" xmlns:vt="http://schemas.openxmlformats.org/officeDocument/2006/docPropsVTypes"/>
</file>