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党的群众路线教育实现中国梦道路范文</w:t>
      </w:r>
      <w:bookmarkEnd w:id="1"/>
    </w:p>
    <w:p>
      <w:pPr>
        <w:jc w:val="center"/>
        <w:spacing w:before="0" w:after="450"/>
      </w:pPr>
      <w:r>
        <w:rPr>
          <w:rFonts w:ascii="Arial" w:hAnsi="Arial" w:eastAsia="Arial" w:cs="Arial"/>
          <w:color w:val="999999"/>
          <w:sz w:val="20"/>
          <w:szCs w:val="20"/>
        </w:rPr>
        <w:t xml:space="preserve">来源：网络  作者：心上花开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党的群众线路教育实践活开工作会议6月18日在北京召开，中共中心总书记、xx、中心xxxx出席会议并发表重要讲话。他强调，展开党的群众线路教育实践活动，全党同道要积极参与到活动中来，以实际行动密切党群干群关系，获得群众满意的成效。人民群众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党的群众线路教育实践活开工作会议6月18日在北京召开，中共中心总书记、xx、中心xxxx出席会议并发表重要讲话。他强调，展开党的群众线路教育实践活动，全党同道要积极参与到活动中来，以实际行动密切党群干群关系，获得群众满意的成效。</w:t>
      </w:r>
    </w:p>
    <w:p>
      <w:pPr>
        <w:ind w:left="0" w:right="0" w:firstLine="560"/>
        <w:spacing w:before="450" w:after="450" w:line="312" w:lineRule="auto"/>
      </w:pPr>
      <w:r>
        <w:rPr>
          <w:rFonts w:ascii="宋体" w:hAnsi="宋体" w:eastAsia="宋体" w:cs="宋体"/>
          <w:color w:val="000"/>
          <w:sz w:val="28"/>
          <w:szCs w:val="28"/>
        </w:rPr>
        <w:t xml:space="preserve">人民群众是历史的创造者，是推动社会发展的决定气力，群众线路是我们党的生命线，密切联系群众是党的良好传统和作风。因此，我们必须坚持全心全意为人民服务是党的根本宗旨，坚持把群众线路作为我们的根本工作线路。我们党成立92年、执政63年来，始终把坚持群众线路、密切党同人民群众的血肉联系作为立党兴党的根本动身点和落脚点，从而保证了党在各个时期历史任务的完成。</w:t>
      </w:r>
    </w:p>
    <w:p>
      <w:pPr>
        <w:ind w:left="0" w:right="0" w:firstLine="560"/>
        <w:spacing w:before="450" w:after="450" w:line="312" w:lineRule="auto"/>
      </w:pPr>
      <w:r>
        <w:rPr>
          <w:rFonts w:ascii="宋体" w:hAnsi="宋体" w:eastAsia="宋体" w:cs="宋体"/>
          <w:color w:val="000"/>
          <w:sz w:val="28"/>
          <w:szCs w:val="28"/>
        </w:rPr>
        <w:t xml:space="preserve">然而，当前一小部份党内领导干部存在着不适应新情势新任务的要求、不符合党的性质和宗旨的题目。他们惯以管理者身份自居，自称人民群众的“父母官”，把自己看得太重、太高，拉远了与人民群众的间隔，乃至有脱离群众的危险。这不但影响党和政府的形象，有损党群干群关系，更削弱了党的执政根基。</w:t>
      </w:r>
    </w:p>
    <w:p>
      <w:pPr>
        <w:ind w:left="0" w:right="0" w:firstLine="560"/>
        <w:spacing w:before="450" w:after="450" w:line="312" w:lineRule="auto"/>
      </w:pPr>
      <w:r>
        <w:rPr>
          <w:rFonts w:ascii="宋体" w:hAnsi="宋体" w:eastAsia="宋体" w:cs="宋体"/>
          <w:color w:val="000"/>
          <w:sz w:val="28"/>
          <w:szCs w:val="28"/>
        </w:rPr>
        <w:t xml:space="preserve">在全党深进展开以为民务实清廉为主要内容的党的群众线路教育实践活动，是密切党群干群关系，推动中国特点社会主义伟大事业的重大举措。通过群众线路教育实践活动，教育引导广大党员干部要时刻把人民群众放在首位，一切以人民群众的利益为动身点和落脚点，在为人民群众服务的实践中加深与人民群众的“乳水关系”、鱼水深情”。</w:t>
      </w:r>
    </w:p>
    <w:p>
      <w:pPr>
        <w:ind w:left="0" w:right="0" w:firstLine="560"/>
        <w:spacing w:before="450" w:after="450" w:line="312" w:lineRule="auto"/>
      </w:pPr>
      <w:r>
        <w:rPr>
          <w:rFonts w:ascii="宋体" w:hAnsi="宋体" w:eastAsia="宋体" w:cs="宋体"/>
          <w:color w:val="000"/>
          <w:sz w:val="28"/>
          <w:szCs w:val="28"/>
        </w:rPr>
        <w:t xml:space="preserve">群众最可敬，群众最可爱。党群干群关系，是最广泛、最基本、最重要的社会关系。营建和谐的党群干群关系,是人心温柔、社会和谐、事业发展的条件。作为党员领导干部，要常怀为民之心，坚持全心全意为人民服务的根本宗旨，坚持群众线路，真诚聆听群众呼声，真实反映群众愿看，真情关心群众疾苦，多为群众办好事、办实事，做到权为民所用、情为民所系、利为民所谋，才能促进群众感情，才能得到群众拥戴，才能凝聚起无穷的动力。</w:t>
      </w:r>
    </w:p>
    <w:p>
      <w:pPr>
        <w:ind w:left="0" w:right="0" w:firstLine="560"/>
        <w:spacing w:before="450" w:after="450" w:line="312" w:lineRule="auto"/>
      </w:pPr>
      <w:r>
        <w:rPr>
          <w:rFonts w:ascii="宋体" w:hAnsi="宋体" w:eastAsia="宋体" w:cs="宋体"/>
          <w:color w:val="000"/>
          <w:sz w:val="28"/>
          <w:szCs w:val="28"/>
        </w:rPr>
        <w:t xml:space="preserve">历史经验告知我们，人民群众是党的气力源泉、生存之本，更是我们党执政的最大资产和政治上风，脱离了人民群众，党的事业、民族复兴大业都将成为空谈。只有始终保持同人民群众的血肉联系，我们党才能无往而不胜，伟大的中国梦才能早日实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2025-06-16T20:08:11+08:00</dcterms:created>
  <dcterms:modified xsi:type="dcterms:W3CDTF">2025-06-16T20:08:11+08:00</dcterms:modified>
</cp:coreProperties>
</file>

<file path=docProps/custom.xml><?xml version="1.0" encoding="utf-8"?>
<Properties xmlns="http://schemas.openxmlformats.org/officeDocument/2006/custom-properties" xmlns:vt="http://schemas.openxmlformats.org/officeDocument/2006/docPropsVTypes"/>
</file>