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《先进性共产党员具体标准》一、必须坚定理想信念。1、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《先进性共产党员具体标准》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识。从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把改造客观世界与改造主观世界相结合。通过自己认识的提高，从而感染身边的人。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加强共产党员的党性修养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不断增强对党的领导、对中国特色社会主义的自信心和坚定性。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二、必须树立共产党员的良好形象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谦虚谨慎，克服工作当中的急躁心情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诰正廉洁，以身做责。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三、必须勤奋学习，提高自身素质。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努力学习理论知识，学习时事政治，以适应时代的要求。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努力钻研业务，掌握新业务的知识，并敢干开拓从前未办理过的业务项目，不断提高业务素质和业务水平。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努力掌握新知识，研究新政策，解决新问题。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善于运用所学知识，努力推动业务创新。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讲政治——在政治上，思想上，行动上同党中央保持一致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讲纪律——自觉遵守党的纪律，维护党的团结统一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讲民主——加强党的民主集中制，自觉接受党和人民群众的监督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讲忠诚——对党忠诚老实，反对阳奉阴违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服务意识，在具体工作中要做到收费的服务做好，不收费的电话资询，上门资询也要服务好。自己所管的业务服务好。其他同志的业务也要服务好，在服务中，体现出一个共产党员认真负责，服务热情，业务能力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丰富知识，提高服务水平。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创新新的服务项目。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六、必须争创一流的工作业绩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充分发挥党员的先锋模范，爱岗敬业，扎实工作。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配合“五年上台阶”“二次创业”的工作重点，切实作好本职工作。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用高标准衡量自己的工作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以先进人物为榜样，立党为公，情系社会，情系企业，情系发展。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