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共产党员如何保持先进性</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坚持党的优良的传统作风，具有十分重要的意义，因为我们党是一个执政党。……但是，执政党也不是很容易当的。执了政，党的责任就加重了，共产党员的责任就加重了，我们领导干部的责任就加重了。\"因此我们共产党员都要根植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和落脚点，就是全心全意为人民谋利益。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我们是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w:t>
      </w:r>
    </w:p>
    <w:p>
      <w:pPr>
        <w:ind w:left="0" w:right="0" w:firstLine="560"/>
        <w:spacing w:before="450" w:after="450" w:line="312" w:lineRule="auto"/>
      </w:pPr>
      <w:r>
        <w:rPr>
          <w:rFonts w:ascii="宋体" w:hAnsi="宋体" w:eastAsia="宋体" w:cs="宋体"/>
          <w:color w:val="000"/>
          <w:sz w:val="28"/>
          <w:szCs w:val="28"/>
        </w:rPr>
        <w:t xml:space="preserve">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同志多次指出，讲学习、讲政治、讲正气，首先要讲学习。讲学习是讲政治的前提，只有不断地加强学习，才能在政治上保持清醒的头脑。我国的改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20年来，我们之所以能够经受住国际国内各种各样的考验，把改革开放和社会主义现代化建设不断推向前进，从根本上说靠的是邓小平理论的指导，靠的是全党对这一理论的学习和实践。今后，我们要战胜各种困难和风险，不断取得建设有中国特色的社会主义事业的新胜利，仍然要靠邓小平理论的指导，仍然要靠全党全国人民深入学习、认真实践这一科学理论。党的十五大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五大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学习有利于提高我们的知识水平，增强做好工作的本领。当前，人类正在经历一场全球性的科学技术革命，现代化国际间的竞争，说到底是综合国力的竞争，关键在于科学技术实力的竞争。我国是发展中国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学习是前提、是基础。不学习，政治上就不可能成熟，就不可能自觉改造自己的主观世界，不能很好的改造自己的世界观就不会对人生观有清醒明确的认识，也就不会准确地领会、体现人生的价值。对学习的重要性，***总书记还强调指出：\"我们面临的形势、肩负的任务和干部队伍的状况都要求全党同志必须进一步加强学习。\"</w:t>
      </w:r>
    </w:p>
    <w:p>
      <w:pPr>
        <w:ind w:left="0" w:right="0" w:firstLine="560"/>
        <w:spacing w:before="450" w:after="450" w:line="312" w:lineRule="auto"/>
      </w:pPr>
      <w:r>
        <w:rPr>
          <w:rFonts w:ascii="宋体" w:hAnsi="宋体" w:eastAsia="宋体" w:cs="宋体"/>
          <w:color w:val="000"/>
          <w:sz w:val="28"/>
          <w:szCs w:val="28"/>
        </w:rPr>
        <w:t xml:space="preserve">在现实生活中，有些共产党员，他们曾有过光辉的历史与业绩，但功成名就后，却放松了学习，放松了思想改造，在物欲面前倒下了。面对前车之鉴，每个共产党员要结合自身的情况，结合自身的工作特点，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著名战斗英雄、模范共产党员董存瑞， 1948年5月25日，在解放隆化的战斗中，他以身体当支架，手托炸药包，炸毁了***军据守的桥型暗堡，壮烈牺牲，时年19岁。抗日战争时期的刘胡兰，十岁就参加了抗日儿童团，作了许多力所能及的工作。1945年抗战胜利后，***发动了内战，刘胡兰在党的教育下，投入了新的战斗，十月，她参加了中共文水县委举办的\"妇女干部训练班\"，学习了一个多月。十三岁任村妇女救国会秘书。1946年5月，十四岁的她调任第五区\"抗联\"妇女干事;6月加入中国共产党，为候补党员。不久回云周西村领导土改运动，出色地完成了任务。1947年1月12日，刘胡兰因叛徒告密被捕。在敌人面前，她坚贞不屈，视死如归。在审庭上，以\"给我一个金人也不自白\"\"怕死不当共产党\"的英雄气概，痛斥了敌人的利诱和威胁;刑场上，以\"我死也不屈服，决不投降\"的大无畏精神宣告了敌人阴谋的破产;在敌人要用机枪扫射群众的关头，以自己的身躯挡住了敌人的枪口，保护了群众的安全;铡刀前，她高呼\"中国共产党万岁!\"\"毛主席万岁!\"光荣就义。刘胡兰同志为了中国人民的解放，壮烈牺牲，她的精神不死，英名永存。1947年春天，毛泽东同志为她亲笔题词：\"生的伟大，死的光荣!\"。</w:t>
      </w:r>
    </w:p>
    <w:p>
      <w:pPr>
        <w:ind w:left="0" w:right="0" w:firstLine="560"/>
        <w:spacing w:before="450" w:after="450" w:line="312" w:lineRule="auto"/>
      </w:pPr>
      <w:r>
        <w:rPr>
          <w:rFonts w:ascii="宋体" w:hAnsi="宋体" w:eastAsia="宋体" w:cs="宋体"/>
          <w:color w:val="000"/>
          <w:sz w:val="28"/>
          <w:szCs w:val="28"/>
        </w:rPr>
        <w:t xml:space="preserve">全国解放后，我们党领导全国人民，以更饱满的激情投身于社会主义革命和建设事业，同样涌现出许多模范人物。孔繁森，1979年4月以党和国家的利益为重，自觉服从组织的安排，毅然放弃\"高堂在，不远游\"的古训，告别年逾古稀的老母、体弱多病的妻子和三个尚处幼年的孩子，首离桑梓，到海拔4700多米的西藏自治区岗巴县任县委副书记，历时三年之久。1988年，已任聊城行署副专员的孔繁森二离桑梓，任拉萨市副市长。1992年12月，二次赴藏已期满，由于工作需要，自治区党委希望他到条件更为艰苦的阿里地区任地委书记，此时，他又一次舍\"小家\"顾\"大家\"，留了下来，到被称为\"世界屋脊的屋脊\"的阿里地区任地委书记。在不到两年的时间里，他行程8万多公里，跑遍了全区106个乡中的98个，访贫问苦，调查研究，寻求阿里地区摆脱贫困，实现富裕的振兴之路。然而，不幸的事情发生了，1994年11月29日，孔繁森在去新疆塔城考察边贸途中，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共产党人在生活中应该做到：1、生活待遇上不攀比，要比贡献、比业绩;一比待遇，就会比出问题来。2、非分之想不可有。社会主义的分配原则是按劳分配，你拿了应得的报酬，晚上睡觉也安稳。3、艰苦摘自奋斗的作风不可丢。要提倡艰苦朴素，勤俭节约;反对大手大脚，暴殄天物，杜绝腐败现象的滋生蔓延。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共产党员只有把握时代的脉搏，结合实际，认真学习邓小平理论，学习十五大文件，时刻不忘党的性质和宗旨，才能永远保持先进性;也只有这样，我党才能不辱使命，成为建设有中国特色社会主义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2025-05-03T08:56:06+08:00</dcterms:created>
  <dcterms:modified xsi:type="dcterms:W3CDTF">2025-05-03T08:56:06+08:00</dcterms:modified>
</cp:coreProperties>
</file>

<file path=docProps/custom.xml><?xml version="1.0" encoding="utf-8"?>
<Properties xmlns="http://schemas.openxmlformats.org/officeDocument/2006/custom-properties" xmlns:vt="http://schemas.openxmlformats.org/officeDocument/2006/docPropsVTypes"/>
</file>