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先进性教育活动个人党性分析(剖析)材料</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3月7日保持共产党员先进性教育活动动员大会后，学校统一组织学习了保持党员先进性教育辅导材料，观看了任长霞事迹报告等，按照学校《保持共产党员先进性教育活动实施方案》安排的学习内容，自己利用办理业务的空闲时间和晚上、休息日进行了自学，学完了规...</w:t>
      </w:r>
    </w:p>
    <w:p>
      <w:pPr>
        <w:ind w:left="0" w:right="0" w:firstLine="560"/>
        <w:spacing w:before="450" w:after="450" w:line="312" w:lineRule="auto"/>
      </w:pPr>
      <w:r>
        <w:rPr>
          <w:rFonts w:ascii="宋体" w:hAnsi="宋体" w:eastAsia="宋体" w:cs="宋体"/>
          <w:color w:val="000"/>
          <w:sz w:val="28"/>
          <w:szCs w:val="28"/>
        </w:rPr>
        <w:t xml:space="preserve">自3月7日保持共产党员先进性教育活动动员大会后，学校统一组织学习了保持党员先进性教育辅导材料，观看了任长霞事迹报告等，按照学校《保持共产党员先进性教育活动实施方案》安排的学习内容，自己利用办理业务的空闲时间和晚上、休息日进行了自学，学完了规定的学习内容，共写读书笔记15000字左右，心得体会3篇。通过理论学习，武装了头脑，更新了观念，提高了素质，振奋了精神，对保持共产党员先进性教育活动有了深刻的认识和理解，对如何永葆共产党员的先进性及在今后的工作中如何发挥共产党员的先进性，有了明确的目标。对自己有了进一步的认识，找到了差距，增强了学习的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对照《新时期共产党员先进性标准》、《党章》我本人认为存在的不足和问题主要有以下几个方面：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3、保持和发挥党员的模范作用不够。在日常工作和生活中有时把自己混同于一般群众，降低了对自己的要求和标准。满足于过得去、差不多，对时时处处保持共产党员先进性这根“弦”绷的不紧。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4、业务能力不够过硬。由于本人一直在基层工作，到机关后，对机关的业务不太熟练，对一些标准制度不完全熟悉，对电脑操作不熟练。导致对基层的工作指导不力。</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共产主义理想和中国特色社会主义信念，胸怀全局，奋发进取，开拓创新，立足岗位，无私奉献，充分发挥先锋模范作用，对照党章规定的党员义务和党员领导干部的基本条件，明确新时期保持共产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部队的各项规章制度，积极参加学校组织的各项活动，时刻用党员的标准严格要求自己，永葆共产党员的先进性。克服自满思想，扎实工作，要有强烈的自觉意识和责任意识，从我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牢记党的宗旨，一切从群众利益出发。牢固树立全心全意为人民服务的思想，严格执行党的路线、方针和政策。树立正确的世界观、人生观、价值观、科技观，改进思想作风、工作作风，真正成为政治坚定、业务精湛、作风优良的军人。</w:t>
      </w:r>
    </w:p>
    <w:p>
      <w:pPr>
        <w:ind w:left="0" w:right="0" w:firstLine="560"/>
        <w:spacing w:before="450" w:after="450" w:line="312" w:lineRule="auto"/>
      </w:pPr>
      <w:r>
        <w:rPr>
          <w:rFonts w:ascii="宋体" w:hAnsi="宋体" w:eastAsia="宋体" w:cs="宋体"/>
          <w:color w:val="000"/>
          <w:sz w:val="28"/>
          <w:szCs w:val="28"/>
        </w:rPr>
        <w:t xml:space="preserve">4、与时俱进，开拓创新。作为一名后勤保障工作人员，要积极努力，始终保持共产党员的先进性，在服务创优上很下功夫，增强政治责任感和历史使命感，以创新的意识、创新的精神、创新的思路去工作。今后，我们的任务还非常艰巨，我要努力学习业务知识，熟练掌握各种标准制度，提高电脑操作水平，在工作中不断完善，不断创新，不断进步。以一流的业绩做好各项工作，为推进学校全面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2025-05-13T13:12:31+08:00</dcterms:created>
  <dcterms:modified xsi:type="dcterms:W3CDTF">2025-05-13T13:12:31+08:00</dcterms:modified>
</cp:coreProperties>
</file>

<file path=docProps/custom.xml><?xml version="1.0" encoding="utf-8"?>
<Properties xmlns="http://schemas.openxmlformats.org/officeDocument/2006/custom-properties" xmlns:vt="http://schemas.openxmlformats.org/officeDocument/2006/docPropsVTypes"/>
</file>