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党风党性自我剖析</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 1999 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另一方面，用科学理论指导实际工作还不到位，在日常工作中大多只是立足于本处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XX年负责东陵区供暖监督工作中，虽然能够坚持每天晚上到锅炉房、住户家进行走访调查，但是只是单一的了解冬季供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胡锦涛同志讲：“所有共产党员都要立足本职，联系实际，坚定自觉地实践‘三个代表’重要思想，在自己的学习、工作和社会实践中全面体现‘三个代表’要求，把共产党人的先进性在社会主义物质文明建设和精神文明建设中充分发挥出来。”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